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CB" w:rsidRDefault="00AB7FCB" w:rsidP="00AB7FCB">
      <w:bookmarkStart w:id="0" w:name="_GoBack"/>
      <w:bookmarkEnd w:id="0"/>
    </w:p>
    <w:p w:rsidR="00AC042E" w:rsidRDefault="00AC042E" w:rsidP="00CA3ACF">
      <w:pPr>
        <w:jc w:val="center"/>
        <w:rPr>
          <w:rStyle w:val="a7"/>
          <w:color w:val="000000" w:themeColor="text1"/>
          <w:sz w:val="32"/>
          <w:szCs w:val="32"/>
        </w:rPr>
      </w:pPr>
      <w:r w:rsidRPr="00AC042E">
        <w:rPr>
          <w:rStyle w:val="a7"/>
          <w:color w:val="000000" w:themeColor="text1"/>
          <w:sz w:val="32"/>
          <w:szCs w:val="32"/>
        </w:rPr>
        <w:t>Мастерство и вдохновение</w:t>
      </w:r>
    </w:p>
    <w:p w:rsidR="002A38AA" w:rsidRPr="00AC042E" w:rsidRDefault="00AC042E" w:rsidP="00CA3ACF">
      <w:pPr>
        <w:jc w:val="center"/>
        <w:rPr>
          <w:rStyle w:val="a7"/>
          <w:color w:val="000000" w:themeColor="text1"/>
          <w:sz w:val="32"/>
          <w:szCs w:val="32"/>
        </w:rPr>
      </w:pPr>
      <w:r w:rsidRPr="00AC042E">
        <w:rPr>
          <w:rStyle w:val="a7"/>
          <w:color w:val="000000" w:themeColor="text1"/>
          <w:sz w:val="32"/>
          <w:szCs w:val="32"/>
        </w:rPr>
        <w:t xml:space="preserve">Юрия Александровича </w:t>
      </w:r>
      <w:proofErr w:type="spellStart"/>
      <w:r w:rsidRPr="00AC042E">
        <w:rPr>
          <w:rStyle w:val="a7"/>
          <w:color w:val="000000" w:themeColor="text1"/>
          <w:sz w:val="32"/>
          <w:szCs w:val="32"/>
        </w:rPr>
        <w:t>Фалика</w:t>
      </w:r>
      <w:proofErr w:type="spellEnd"/>
    </w:p>
    <w:p w:rsidR="002A38AA" w:rsidRPr="00AC042E" w:rsidRDefault="002A38AA" w:rsidP="00CA3ACF">
      <w:pPr>
        <w:rPr>
          <w:rStyle w:val="a7"/>
          <w:color w:val="000000" w:themeColor="text1"/>
          <w:sz w:val="32"/>
          <w:szCs w:val="32"/>
        </w:rPr>
      </w:pPr>
    </w:p>
    <w:p w:rsidR="002A38AA" w:rsidRDefault="00AC042E" w:rsidP="00AC042E">
      <w:pPr>
        <w:jc w:val="center"/>
        <w:rPr>
          <w:rStyle w:val="a7"/>
          <w:b w:val="0"/>
          <w:color w:val="000000" w:themeColor="text1"/>
          <w:szCs w:val="28"/>
        </w:rPr>
      </w:pPr>
      <w:r>
        <w:rPr>
          <w:bCs/>
          <w:noProof/>
          <w:color w:val="000000" w:themeColor="text1"/>
          <w:szCs w:val="28"/>
          <w:lang w:eastAsia="ru-RU"/>
        </w:rPr>
        <w:drawing>
          <wp:inline distT="0" distB="0" distL="0" distR="0">
            <wp:extent cx="2286000" cy="3000375"/>
            <wp:effectExtent l="0" t="0" r="0" b="9525"/>
            <wp:docPr id="1" name="Рисунок 1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1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AA" w:rsidRDefault="002A38AA" w:rsidP="00AC042E">
      <w:pPr>
        <w:rPr>
          <w:rStyle w:val="a7"/>
          <w:b w:val="0"/>
          <w:color w:val="000000" w:themeColor="text1"/>
          <w:szCs w:val="28"/>
        </w:rPr>
      </w:pPr>
    </w:p>
    <w:p w:rsidR="003E1F37" w:rsidRDefault="002A38AA" w:rsidP="003E1F37">
      <w:pPr>
        <w:jc w:val="center"/>
        <w:rPr>
          <w:rStyle w:val="a7"/>
          <w:b w:val="0"/>
          <w:color w:val="000000" w:themeColor="text1"/>
          <w:szCs w:val="28"/>
        </w:rPr>
      </w:pPr>
      <w:r>
        <w:rPr>
          <w:rStyle w:val="a7"/>
          <w:b w:val="0"/>
          <w:color w:val="000000" w:themeColor="text1"/>
          <w:szCs w:val="28"/>
        </w:rPr>
        <w:t>(30.07.1936–23.01.2009)</w:t>
      </w:r>
    </w:p>
    <w:p w:rsidR="003E1F37" w:rsidRDefault="003E1F37" w:rsidP="003E1F37">
      <w:pPr>
        <w:ind w:firstLine="709"/>
        <w:rPr>
          <w:szCs w:val="28"/>
        </w:rPr>
      </w:pPr>
    </w:p>
    <w:p w:rsidR="00925BC3" w:rsidRDefault="003E1F37" w:rsidP="003E1F37">
      <w:pPr>
        <w:spacing w:line="360" w:lineRule="auto"/>
        <w:ind w:firstLine="709"/>
        <w:rPr>
          <w:rFonts w:cs="Times New Roman"/>
          <w:bCs/>
          <w:color w:val="000000" w:themeColor="text1"/>
          <w:szCs w:val="28"/>
        </w:rPr>
      </w:pPr>
      <w:r w:rsidRPr="003E1F37">
        <w:rPr>
          <w:rFonts w:cs="Times New Roman"/>
          <w:szCs w:val="28"/>
        </w:rPr>
        <w:t xml:space="preserve">Юрий Александрович </w:t>
      </w:r>
      <w:proofErr w:type="spellStart"/>
      <w:r w:rsidRPr="003E1F37">
        <w:rPr>
          <w:rFonts w:cs="Times New Roman"/>
          <w:szCs w:val="28"/>
        </w:rPr>
        <w:t>Фалик</w:t>
      </w:r>
      <w:proofErr w:type="spellEnd"/>
      <w:r w:rsidRPr="003E1F37">
        <w:rPr>
          <w:rFonts w:cs="Times New Roman"/>
          <w:szCs w:val="28"/>
        </w:rPr>
        <w:t xml:space="preserve"> –</w:t>
      </w:r>
      <w:r w:rsidR="00E8106B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>российский композитор,</w:t>
      </w:r>
      <w:r w:rsidR="00DC4880">
        <w:rPr>
          <w:rFonts w:cs="Times New Roman"/>
          <w:bCs/>
          <w:color w:val="000000" w:themeColor="text1"/>
          <w:szCs w:val="28"/>
        </w:rPr>
        <w:t xml:space="preserve"> дирижер, виолончелист</w:t>
      </w:r>
      <w:r>
        <w:rPr>
          <w:rFonts w:cs="Times New Roman"/>
          <w:bCs/>
          <w:color w:val="000000" w:themeColor="text1"/>
          <w:szCs w:val="28"/>
        </w:rPr>
        <w:t>, педагог, народный артист РФ.</w:t>
      </w:r>
    </w:p>
    <w:p w:rsidR="00E71B8D" w:rsidRDefault="003E1F37" w:rsidP="003E1F37">
      <w:pPr>
        <w:spacing w:line="360" w:lineRule="auto"/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 w:rsidRPr="003E1F37">
        <w:rPr>
          <w:rFonts w:cs="Times New Roman"/>
          <w:bCs/>
          <w:color w:val="000000" w:themeColor="text1"/>
          <w:szCs w:val="28"/>
        </w:rPr>
        <w:t xml:space="preserve">Его творчество – </w:t>
      </w:r>
      <w:r w:rsidRPr="003E1F37">
        <w:rPr>
          <w:rFonts w:cs="Times New Roman"/>
          <w:color w:val="000000" w:themeColor="text1"/>
          <w:szCs w:val="28"/>
          <w:shd w:val="clear" w:color="auto" w:fill="FFFFFF"/>
        </w:rPr>
        <w:t xml:space="preserve">одно из интереснейших явлений в отечественной музыке ХХ столетия. Владея всеми композиторскими техниками, </w:t>
      </w:r>
      <w:proofErr w:type="spellStart"/>
      <w:r w:rsidRPr="003E1F37">
        <w:rPr>
          <w:rFonts w:cs="Times New Roman"/>
          <w:color w:val="000000" w:themeColor="text1"/>
          <w:szCs w:val="28"/>
          <w:shd w:val="clear" w:color="auto" w:fill="FFFFFF"/>
        </w:rPr>
        <w:t>Фалик</w:t>
      </w:r>
      <w:proofErr w:type="spellEnd"/>
      <w:r w:rsidRPr="003E1F37">
        <w:rPr>
          <w:rFonts w:cs="Times New Roman"/>
          <w:color w:val="000000" w:themeColor="text1"/>
          <w:szCs w:val="28"/>
          <w:shd w:val="clear" w:color="auto" w:fill="FFFFFF"/>
        </w:rPr>
        <w:t xml:space="preserve"> никогда не увлекался ультрасовременными пр</w:t>
      </w:r>
      <w:r w:rsidR="00E71B8D">
        <w:rPr>
          <w:rFonts w:cs="Times New Roman"/>
          <w:color w:val="000000" w:themeColor="text1"/>
          <w:szCs w:val="28"/>
          <w:shd w:val="clear" w:color="auto" w:fill="FFFFFF"/>
        </w:rPr>
        <w:t>иемами чрезмерно, используя их</w:t>
      </w:r>
      <w:r w:rsidR="00033340">
        <w:rPr>
          <w:rFonts w:cs="Times New Roman"/>
          <w:color w:val="000000" w:themeColor="text1"/>
          <w:szCs w:val="28"/>
          <w:shd w:val="clear" w:color="auto" w:fill="FFFFFF"/>
        </w:rPr>
        <w:t xml:space="preserve"> о</w:t>
      </w:r>
      <w:r w:rsidR="00033340" w:rsidRPr="003E1F37">
        <w:rPr>
          <w:rFonts w:cs="Times New Roman"/>
          <w:color w:val="000000" w:themeColor="text1"/>
          <w:szCs w:val="28"/>
          <w:shd w:val="clear" w:color="auto" w:fill="FFFFFF"/>
        </w:rPr>
        <w:t>рганично</w:t>
      </w:r>
      <w:r w:rsidR="00DC4880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="00033340">
        <w:rPr>
          <w:rFonts w:cs="Times New Roman"/>
          <w:color w:val="000000" w:themeColor="text1"/>
          <w:szCs w:val="28"/>
          <w:shd w:val="clear" w:color="auto" w:fill="FFFFFF"/>
        </w:rPr>
        <w:t xml:space="preserve"> и опр</w:t>
      </w:r>
      <w:r w:rsidR="00033340" w:rsidRPr="003E1F37">
        <w:rPr>
          <w:rFonts w:cs="Times New Roman"/>
          <w:color w:val="000000" w:themeColor="text1"/>
          <w:szCs w:val="28"/>
          <w:shd w:val="clear" w:color="auto" w:fill="FFFFFF"/>
        </w:rPr>
        <w:t>авдано</w:t>
      </w:r>
      <w:r w:rsidRPr="003E1F37">
        <w:rPr>
          <w:rFonts w:cs="Times New Roman"/>
          <w:color w:val="000000" w:themeColor="text1"/>
          <w:szCs w:val="28"/>
          <w:shd w:val="clear" w:color="auto" w:fill="FFFFFF"/>
        </w:rPr>
        <w:t xml:space="preserve"> в драматургическом плане</w:t>
      </w:r>
      <w:r w:rsidRPr="00E71B8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E71B8D" w:rsidRPr="00E71B8D">
        <w:rPr>
          <w:rFonts w:cs="Times New Roman"/>
          <w:bCs/>
          <w:color w:val="000000" w:themeColor="text1"/>
          <w:szCs w:val="28"/>
        </w:rPr>
        <w:t xml:space="preserve"> </w:t>
      </w:r>
    </w:p>
    <w:p w:rsidR="00DC4880" w:rsidRDefault="00DC4880" w:rsidP="003E1F37">
      <w:pPr>
        <w:spacing w:line="360" w:lineRule="auto"/>
        <w:ind w:firstLine="709"/>
        <w:rPr>
          <w:rFonts w:cs="Times New Roman"/>
          <w:bCs/>
          <w:color w:val="000000" w:themeColor="text1"/>
          <w:szCs w:val="28"/>
        </w:rPr>
      </w:pPr>
      <w:r w:rsidRPr="00DC4880">
        <w:rPr>
          <w:rFonts w:cs="Times New Roman"/>
          <w:color w:val="000000" w:themeColor="text1"/>
          <w:szCs w:val="28"/>
          <w:shd w:val="clear" w:color="auto" w:fill="FFFFFF"/>
        </w:rPr>
        <w:t xml:space="preserve">Центральное место в творчестве Юрия </w:t>
      </w:r>
      <w:proofErr w:type="spellStart"/>
      <w:r w:rsidRPr="00DC4880">
        <w:rPr>
          <w:rFonts w:cs="Times New Roman"/>
          <w:color w:val="000000" w:themeColor="text1"/>
          <w:szCs w:val="28"/>
          <w:shd w:val="clear" w:color="auto" w:fill="FFFFFF"/>
        </w:rPr>
        <w:t>Фалика</w:t>
      </w:r>
      <w:proofErr w:type="spellEnd"/>
      <w:r w:rsidRPr="00DC4880">
        <w:rPr>
          <w:rFonts w:cs="Times New Roman"/>
          <w:color w:val="000000" w:themeColor="text1"/>
          <w:szCs w:val="28"/>
          <w:shd w:val="clear" w:color="auto" w:fill="FFFFFF"/>
        </w:rPr>
        <w:t xml:space="preserve"> занимает хоровая музыка</w:t>
      </w:r>
      <w:r w:rsidRPr="00BE337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BE337F">
        <w:rPr>
          <w:rFonts w:cs="Times New Roman"/>
          <w:bCs/>
          <w:color w:val="000000" w:themeColor="text1"/>
          <w:szCs w:val="28"/>
        </w:rPr>
        <w:t xml:space="preserve"> </w:t>
      </w:r>
      <w:r w:rsidR="00BE337F" w:rsidRPr="00BE337F">
        <w:rPr>
          <w:rFonts w:cs="Times New Roman"/>
          <w:color w:val="000000" w:themeColor="text1"/>
          <w:szCs w:val="28"/>
          <w:shd w:val="clear" w:color="auto" w:fill="FFFFFF"/>
        </w:rPr>
        <w:t>Свое первое хоровое сочинение – «Триптих» на стихи В</w:t>
      </w:r>
      <w:r w:rsidR="000D15CA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8A6956">
        <w:rPr>
          <w:rFonts w:cs="Times New Roman"/>
          <w:color w:val="000000" w:themeColor="text1"/>
          <w:szCs w:val="28"/>
          <w:shd w:val="clear" w:color="auto" w:fill="FFFFFF"/>
        </w:rPr>
        <w:t xml:space="preserve"> Солоухина</w:t>
      </w:r>
      <w:r w:rsidR="00BE337F" w:rsidRPr="00BE337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A6956">
        <w:rPr>
          <w:rFonts w:cs="Times New Roman"/>
          <w:color w:val="000000" w:themeColor="text1"/>
          <w:szCs w:val="28"/>
          <w:shd w:val="clear" w:color="auto" w:fill="FFFFFF"/>
        </w:rPr>
        <w:t xml:space="preserve">композитор </w:t>
      </w:r>
      <w:r w:rsidR="00BE337F" w:rsidRPr="00BE337F">
        <w:rPr>
          <w:rFonts w:cs="Times New Roman"/>
          <w:color w:val="000000" w:themeColor="text1"/>
          <w:szCs w:val="28"/>
          <w:shd w:val="clear" w:color="auto" w:fill="FFFFFF"/>
        </w:rPr>
        <w:t>создал в 1969 г.</w:t>
      </w:r>
      <w:r w:rsidR="003E67E4">
        <w:rPr>
          <w:rFonts w:cs="Times New Roman"/>
          <w:bCs/>
          <w:color w:val="000000" w:themeColor="text1"/>
          <w:szCs w:val="28"/>
        </w:rPr>
        <w:t xml:space="preserve"> </w:t>
      </w:r>
      <w:r w:rsidR="003E67E4">
        <w:rPr>
          <w:rFonts w:cs="Times New Roman"/>
          <w:color w:val="000000" w:themeColor="text1"/>
          <w:szCs w:val="28"/>
          <w:shd w:val="clear" w:color="auto" w:fill="FFFFFF"/>
        </w:rPr>
        <w:t xml:space="preserve">Среди значимых работ: </w:t>
      </w:r>
      <w:r w:rsidR="003E67E4" w:rsidRPr="003E67E4">
        <w:rPr>
          <w:rFonts w:cs="Times New Roman"/>
          <w:color w:val="000000" w:themeColor="text1"/>
          <w:szCs w:val="28"/>
          <w:shd w:val="clear" w:color="auto" w:fill="FFFFFF"/>
        </w:rPr>
        <w:t xml:space="preserve">«Литургические песнопения» для солистов и хора a </w:t>
      </w:r>
      <w:proofErr w:type="spellStart"/>
      <w:r w:rsidR="003E67E4" w:rsidRPr="003E67E4">
        <w:rPr>
          <w:rFonts w:cs="Times New Roman"/>
          <w:color w:val="000000" w:themeColor="text1"/>
          <w:szCs w:val="28"/>
          <w:shd w:val="clear" w:color="auto" w:fill="FFFFFF"/>
        </w:rPr>
        <w:t>cappella</w:t>
      </w:r>
      <w:proofErr w:type="spellEnd"/>
      <w:r w:rsidR="003E67E4" w:rsidRPr="003E67E4">
        <w:rPr>
          <w:rFonts w:cs="Times New Roman"/>
          <w:color w:val="000000" w:themeColor="text1"/>
          <w:szCs w:val="28"/>
          <w:shd w:val="clear" w:color="auto" w:fill="FFFFFF"/>
        </w:rPr>
        <w:t xml:space="preserve"> на тексты «Молитвослова», концерты </w:t>
      </w:r>
      <w:r w:rsidR="00E93E98">
        <w:rPr>
          <w:rFonts w:cs="Times New Roman"/>
          <w:color w:val="000000" w:themeColor="text1"/>
          <w:szCs w:val="28"/>
          <w:shd w:val="clear" w:color="auto" w:fill="FFFFFF"/>
        </w:rPr>
        <w:t xml:space="preserve">для хора a </w:t>
      </w:r>
      <w:proofErr w:type="spellStart"/>
      <w:r w:rsidR="00E93E98">
        <w:rPr>
          <w:rFonts w:cs="Times New Roman"/>
          <w:color w:val="000000" w:themeColor="text1"/>
          <w:szCs w:val="28"/>
          <w:shd w:val="clear" w:color="auto" w:fill="FFFFFF"/>
        </w:rPr>
        <w:t>cappella</w:t>
      </w:r>
      <w:proofErr w:type="spellEnd"/>
      <w:r w:rsidR="00E93E98">
        <w:rPr>
          <w:rFonts w:cs="Times New Roman"/>
          <w:color w:val="000000" w:themeColor="text1"/>
          <w:szCs w:val="28"/>
          <w:shd w:val="clear" w:color="auto" w:fill="FFFFFF"/>
        </w:rPr>
        <w:t xml:space="preserve"> на стихи И. Северянина, М. </w:t>
      </w:r>
      <w:r w:rsidR="003E67E4" w:rsidRPr="003E67E4">
        <w:rPr>
          <w:rFonts w:cs="Times New Roman"/>
          <w:color w:val="000000" w:themeColor="text1"/>
          <w:szCs w:val="28"/>
          <w:shd w:val="clear" w:color="auto" w:fill="FFFFFF"/>
        </w:rPr>
        <w:t>Цветаевой, Б. Пастерн</w:t>
      </w:r>
      <w:r w:rsidR="00E93E98">
        <w:rPr>
          <w:rFonts w:cs="Times New Roman"/>
          <w:color w:val="000000" w:themeColor="text1"/>
          <w:szCs w:val="28"/>
          <w:shd w:val="clear" w:color="auto" w:fill="FFFFFF"/>
        </w:rPr>
        <w:t xml:space="preserve">ака, А. Пушкина, А. Ахматовой, Н. </w:t>
      </w:r>
      <w:r w:rsidR="003E67E4">
        <w:rPr>
          <w:rFonts w:cs="Times New Roman"/>
          <w:color w:val="000000" w:themeColor="text1"/>
          <w:szCs w:val="28"/>
          <w:shd w:val="clear" w:color="auto" w:fill="FFFFFF"/>
        </w:rPr>
        <w:t>Гумиле</w:t>
      </w:r>
      <w:r w:rsidR="003E67E4" w:rsidRPr="003E67E4">
        <w:rPr>
          <w:rFonts w:cs="Times New Roman"/>
          <w:color w:val="000000" w:themeColor="text1"/>
          <w:szCs w:val="28"/>
          <w:shd w:val="clear" w:color="auto" w:fill="FFFFFF"/>
        </w:rPr>
        <w:t>ва, хоровая миниатюра «Незнакомка</w:t>
      </w:r>
      <w:r w:rsidR="000746A1">
        <w:rPr>
          <w:rFonts w:cs="Times New Roman"/>
          <w:color w:val="000000" w:themeColor="text1"/>
          <w:szCs w:val="28"/>
          <w:shd w:val="clear" w:color="auto" w:fill="FFFFFF"/>
        </w:rPr>
        <w:t xml:space="preserve">» на стихи А. </w:t>
      </w:r>
      <w:r w:rsidR="000D15CA">
        <w:rPr>
          <w:rFonts w:cs="Times New Roman"/>
          <w:color w:val="000000" w:themeColor="text1"/>
          <w:szCs w:val="28"/>
          <w:shd w:val="clear" w:color="auto" w:fill="FFFFFF"/>
        </w:rPr>
        <w:t xml:space="preserve">Блока, </w:t>
      </w:r>
      <w:r w:rsidR="000D15CA" w:rsidRPr="003E67E4">
        <w:rPr>
          <w:rFonts w:cs="Times New Roman"/>
          <w:color w:val="000000" w:themeColor="text1"/>
          <w:szCs w:val="28"/>
          <w:shd w:val="clear" w:color="auto" w:fill="FFFFFF"/>
        </w:rPr>
        <w:t xml:space="preserve">«Книга канцон» на стихи </w:t>
      </w:r>
      <w:r w:rsidR="000D15CA">
        <w:rPr>
          <w:rFonts w:cs="Times New Roman"/>
          <w:color w:val="000000" w:themeColor="text1"/>
          <w:szCs w:val="28"/>
          <w:shd w:val="clear" w:color="auto" w:fill="FFFFFF"/>
        </w:rPr>
        <w:t>европейских поэтов XI-XVII веков.</w:t>
      </w:r>
    </w:p>
    <w:p w:rsidR="003A237F" w:rsidRDefault="003A237F" w:rsidP="003E1F37">
      <w:pPr>
        <w:spacing w:line="360" w:lineRule="auto"/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 w:rsidRPr="003A237F">
        <w:rPr>
          <w:rFonts w:cs="Times New Roman"/>
          <w:bCs/>
          <w:color w:val="000000" w:themeColor="text1"/>
          <w:szCs w:val="28"/>
        </w:rPr>
        <w:lastRenderedPageBreak/>
        <w:t xml:space="preserve"> 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Хоровая музыка была главной, но не единственной областью творчества Юрия </w:t>
      </w:r>
      <w:proofErr w:type="spellStart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Фалика</w:t>
      </w:r>
      <w:proofErr w:type="spellEnd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. Перу композитора принадлежат вокальные циклы, симфонии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, струнные квартеты и 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ансамблевые сочинения. Некоторые произведения </w:t>
      </w:r>
      <w:proofErr w:type="spellStart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Фалика</w:t>
      </w:r>
      <w:proofErr w:type="spellEnd"/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 рассчитаны на нетрадиционный состав – например, концерт для духовых и ударных «Скоморохи». В </w:t>
      </w:r>
      <w:proofErr w:type="gramStart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своем</w:t>
      </w:r>
      <w:proofErr w:type="gramEnd"/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 творчестве </w:t>
      </w:r>
      <w:proofErr w:type="spellStart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Фали</w:t>
      </w:r>
      <w:r>
        <w:rPr>
          <w:rFonts w:cs="Times New Roman"/>
          <w:color w:val="000000" w:themeColor="text1"/>
          <w:szCs w:val="28"/>
          <w:shd w:val="clear" w:color="auto" w:fill="FFFFFF"/>
        </w:rPr>
        <w:t>к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обращался к творениям Эсхила – 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>хоре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ографическая трагедия «Орестея», Жана-Батиста Мольера – 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>ко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мическая опера «Плутни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Скапена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». </w:t>
      </w:r>
      <w:r w:rsidR="0092610F">
        <w:rPr>
          <w:rFonts w:cs="Times New Roman"/>
          <w:color w:val="000000" w:themeColor="text1"/>
          <w:szCs w:val="28"/>
          <w:shd w:val="clear" w:color="auto" w:fill="FFFFFF"/>
        </w:rPr>
        <w:t>Но н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>е только литературные произведения становились д</w:t>
      </w:r>
      <w:r w:rsidR="0092610F">
        <w:rPr>
          <w:rFonts w:cs="Times New Roman"/>
          <w:color w:val="000000" w:themeColor="text1"/>
          <w:szCs w:val="28"/>
          <w:shd w:val="clear" w:color="auto" w:fill="FFFFFF"/>
        </w:rPr>
        <w:t>ля него источником вдохновения,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 например, на создание концерта для оркестра «Симфонические этюды» его вдохновила серия офортов «</w:t>
      </w:r>
      <w:proofErr w:type="spellStart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Капричос</w:t>
      </w:r>
      <w:proofErr w:type="spellEnd"/>
      <w:r w:rsidRPr="003A237F">
        <w:rPr>
          <w:rFonts w:cs="Times New Roman"/>
          <w:color w:val="000000" w:themeColor="text1"/>
          <w:szCs w:val="28"/>
          <w:shd w:val="clear" w:color="auto" w:fill="FFFFFF"/>
        </w:rPr>
        <w:t>»</w:t>
      </w:r>
      <w:r w:rsidR="006123DC">
        <w:rPr>
          <w:rFonts w:cs="Times New Roman"/>
          <w:color w:val="000000" w:themeColor="text1"/>
          <w:szCs w:val="28"/>
          <w:shd w:val="clear" w:color="auto" w:fill="FFFFFF"/>
        </w:rPr>
        <w:t xml:space="preserve"> испанского художника Франсиско </w:t>
      </w:r>
      <w:r w:rsidRPr="003A237F">
        <w:rPr>
          <w:rFonts w:cs="Times New Roman"/>
          <w:color w:val="000000" w:themeColor="text1"/>
          <w:szCs w:val="28"/>
          <w:shd w:val="clear" w:color="auto" w:fill="FFFFFF"/>
        </w:rPr>
        <w:t xml:space="preserve">Гойи. </w:t>
      </w:r>
    </w:p>
    <w:p w:rsidR="0092610F" w:rsidRDefault="0000657F" w:rsidP="003E1F37">
      <w:pPr>
        <w:spacing w:line="360" w:lineRule="auto"/>
        <w:ind w:firstLine="709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9038F9" wp14:editId="21E6ADE8">
            <wp:simplePos x="0" y="0"/>
            <wp:positionH relativeFrom="column">
              <wp:posOffset>-13335</wp:posOffset>
            </wp:positionH>
            <wp:positionV relativeFrom="paragraph">
              <wp:posOffset>1534160</wp:posOffset>
            </wp:positionV>
            <wp:extent cx="1732280" cy="2308860"/>
            <wp:effectExtent l="0" t="0" r="1270" b="0"/>
            <wp:wrapSquare wrapText="bothSides"/>
            <wp:docPr id="3" name="Рисунок 3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10F" w:rsidRPr="0092610F">
        <w:rPr>
          <w:rFonts w:cs="Times New Roman"/>
          <w:color w:val="000000" w:themeColor="text1"/>
          <w:szCs w:val="28"/>
          <w:shd w:val="clear" w:color="auto" w:fill="FFFFFF"/>
        </w:rPr>
        <w:t xml:space="preserve">Композиторскую деятельность Юрий Александрович сочетал с работой в </w:t>
      </w:r>
      <w:r w:rsidR="008E1AB8">
        <w:rPr>
          <w:rFonts w:cs="Times New Roman"/>
          <w:color w:val="000000" w:themeColor="text1"/>
          <w:szCs w:val="28"/>
          <w:shd w:val="clear" w:color="auto" w:fill="FFFFFF"/>
        </w:rPr>
        <w:t>Санкт</w:t>
      </w:r>
      <w:r w:rsidR="003157B1">
        <w:rPr>
          <w:rFonts w:cs="Times New Roman"/>
          <w:color w:val="000000" w:themeColor="text1"/>
          <w:szCs w:val="28"/>
          <w:shd w:val="clear" w:color="auto" w:fill="FFFFFF"/>
        </w:rPr>
        <w:t>-</w:t>
      </w:r>
      <w:r w:rsidR="008E1AB8">
        <w:rPr>
          <w:rFonts w:cs="Times New Roman"/>
          <w:color w:val="000000" w:themeColor="text1"/>
          <w:szCs w:val="28"/>
          <w:shd w:val="clear" w:color="auto" w:fill="FFFFFF"/>
        </w:rPr>
        <w:t>Петербургской</w:t>
      </w:r>
      <w:r w:rsidR="00DF4DF8">
        <w:rPr>
          <w:rFonts w:cs="Times New Roman"/>
          <w:color w:val="000000" w:themeColor="text1"/>
          <w:szCs w:val="28"/>
          <w:shd w:val="clear" w:color="auto" w:fill="FFFFFF"/>
        </w:rPr>
        <w:t xml:space="preserve"> (Л</w:t>
      </w:r>
      <w:r w:rsidR="0092610F" w:rsidRPr="0092610F">
        <w:rPr>
          <w:rFonts w:cs="Times New Roman"/>
          <w:color w:val="000000" w:themeColor="text1"/>
          <w:szCs w:val="28"/>
          <w:shd w:val="clear" w:color="auto" w:fill="FFFFFF"/>
        </w:rPr>
        <w:t>енинградской</w:t>
      </w:r>
      <w:r w:rsidR="00DF4DF8">
        <w:rPr>
          <w:rFonts w:cs="Times New Roman"/>
          <w:color w:val="000000" w:themeColor="text1"/>
          <w:szCs w:val="28"/>
          <w:shd w:val="clear" w:color="auto" w:fill="FFFFFF"/>
        </w:rPr>
        <w:t>)</w:t>
      </w:r>
      <w:r w:rsidR="0092610F" w:rsidRPr="0092610F">
        <w:rPr>
          <w:rFonts w:cs="Times New Roman"/>
          <w:color w:val="000000" w:themeColor="text1"/>
          <w:szCs w:val="28"/>
          <w:shd w:val="clear" w:color="auto" w:fill="FFFFFF"/>
        </w:rPr>
        <w:t xml:space="preserve"> консерватории, где преподавал не только композицию и инструментовку, но и искусство игры на виолончели, а также руководил студенческим камерным оркестром. В качестве дирижера он выступал </w:t>
      </w:r>
      <w:r w:rsidR="00A13D17">
        <w:rPr>
          <w:rFonts w:cs="Times New Roman"/>
          <w:color w:val="000000" w:themeColor="text1"/>
          <w:szCs w:val="28"/>
          <w:shd w:val="clear" w:color="auto" w:fill="FFFFFF"/>
        </w:rPr>
        <w:t>в разных городах России и за границей</w:t>
      </w:r>
      <w:r w:rsidR="006A0FF5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F52ABE" w:rsidRPr="00F52ABE" w:rsidRDefault="00B440CD" w:rsidP="00F52ABE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cs="Times New Roman"/>
          <w:bCs/>
          <w:color w:val="000000" w:themeColor="text1"/>
          <w:szCs w:val="28"/>
        </w:rPr>
        <w:t xml:space="preserve">Интерес для </w:t>
      </w:r>
      <w:r w:rsidR="0000657F">
        <w:rPr>
          <w:rFonts w:cs="Times New Roman"/>
          <w:bCs/>
          <w:color w:val="000000" w:themeColor="text1"/>
          <w:szCs w:val="28"/>
        </w:rPr>
        <w:t xml:space="preserve">читателей представляет книга </w:t>
      </w:r>
      <w:r w:rsidR="0000657F" w:rsidRPr="0000657F">
        <w:rPr>
          <w:rFonts w:cs="Times New Roman"/>
          <w:color w:val="000000" w:themeColor="text1"/>
          <w:szCs w:val="28"/>
          <w:shd w:val="clear" w:color="auto" w:fill="FFFFFF"/>
        </w:rPr>
        <w:t xml:space="preserve">Юрия Александровича </w:t>
      </w:r>
      <w:proofErr w:type="spellStart"/>
      <w:r w:rsidR="0000657F" w:rsidRPr="0000657F">
        <w:rPr>
          <w:rFonts w:cs="Times New Roman"/>
          <w:color w:val="000000" w:themeColor="text1"/>
          <w:szCs w:val="28"/>
          <w:shd w:val="clear" w:color="auto" w:fill="FFFFFF"/>
        </w:rPr>
        <w:t>Фалика</w:t>
      </w:r>
      <w:proofErr w:type="spellEnd"/>
      <w:r w:rsidR="0000657F" w:rsidRPr="0000657F">
        <w:rPr>
          <w:rFonts w:cs="Times New Roman"/>
          <w:color w:val="000000" w:themeColor="text1"/>
          <w:szCs w:val="28"/>
          <w:shd w:val="clear" w:color="auto" w:fill="FFFFFF"/>
        </w:rPr>
        <w:t xml:space="preserve"> «Метаморфозы»</w:t>
      </w:r>
      <w:r w:rsidR="00C61D9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00657F">
        <w:rPr>
          <w:rFonts w:cs="Times New Roman"/>
          <w:color w:val="000000" w:themeColor="text1"/>
          <w:szCs w:val="28"/>
        </w:rPr>
        <w:t>(Санкт-Петербург</w:t>
      </w:r>
      <w:proofErr w:type="gramStart"/>
      <w:r w:rsidR="0000657F">
        <w:rPr>
          <w:rFonts w:cs="Times New Roman"/>
          <w:color w:val="000000" w:themeColor="text1"/>
          <w:szCs w:val="28"/>
        </w:rPr>
        <w:t xml:space="preserve"> :</w:t>
      </w:r>
      <w:proofErr w:type="gramEnd"/>
      <w:r w:rsidR="0000657F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00657F">
        <w:rPr>
          <w:rFonts w:cs="Times New Roman"/>
          <w:color w:val="000000" w:themeColor="text1"/>
          <w:szCs w:val="28"/>
        </w:rPr>
        <w:t>Композитор, 2010. – 368 с.)</w:t>
      </w:r>
      <w:r w:rsidR="00C61D98">
        <w:rPr>
          <w:rFonts w:cs="Times New Roman"/>
          <w:bCs/>
          <w:color w:val="000000" w:themeColor="text1"/>
          <w:szCs w:val="28"/>
        </w:rPr>
        <w:t xml:space="preserve">, которая представляет </w:t>
      </w:r>
      <w:r w:rsidR="00C61D98">
        <w:rPr>
          <w:rFonts w:cs="Times New Roman"/>
          <w:color w:val="000000" w:themeColor="text1"/>
          <w:szCs w:val="28"/>
          <w:shd w:val="clear" w:color="auto" w:fill="FFFFFF"/>
        </w:rPr>
        <w:t>литературную версию</w:t>
      </w:r>
      <w:r w:rsidR="00FC1013" w:rsidRPr="00FC1013">
        <w:rPr>
          <w:rFonts w:cs="Times New Roman"/>
          <w:color w:val="000000" w:themeColor="text1"/>
          <w:szCs w:val="28"/>
          <w:shd w:val="clear" w:color="auto" w:fill="FFFFFF"/>
        </w:rPr>
        <w:t xml:space="preserve"> воспоминаний ви</w:t>
      </w:r>
      <w:r w:rsidR="00FC1013">
        <w:rPr>
          <w:rFonts w:cs="Times New Roman"/>
          <w:color w:val="000000" w:themeColor="text1"/>
          <w:szCs w:val="28"/>
          <w:shd w:val="clear" w:color="auto" w:fill="FFFFFF"/>
        </w:rPr>
        <w:t>олончелиста, композитора,</w:t>
      </w:r>
      <w:proofErr w:type="gramEnd"/>
      <w:r w:rsidR="00FC1013">
        <w:rPr>
          <w:rFonts w:cs="Times New Roman"/>
          <w:color w:val="000000" w:themeColor="text1"/>
          <w:szCs w:val="28"/>
          <w:shd w:val="clear" w:color="auto" w:fill="FFFFFF"/>
        </w:rPr>
        <w:t xml:space="preserve"> дириже</w:t>
      </w:r>
      <w:r w:rsidR="00FC1013" w:rsidRPr="00FC1013">
        <w:rPr>
          <w:rFonts w:cs="Times New Roman"/>
          <w:color w:val="000000" w:themeColor="text1"/>
          <w:szCs w:val="28"/>
          <w:shd w:val="clear" w:color="auto" w:fill="FFFFFF"/>
        </w:rPr>
        <w:t>ра и педагога.</w:t>
      </w:r>
      <w:r w:rsidR="00FC1013">
        <w:rPr>
          <w:rFonts w:cs="Times New Roman"/>
          <w:bCs/>
          <w:color w:val="000000" w:themeColor="text1"/>
          <w:szCs w:val="28"/>
        </w:rPr>
        <w:t xml:space="preserve"> </w:t>
      </w:r>
      <w:r w:rsidR="00611F4D" w:rsidRPr="00611F4D">
        <w:rPr>
          <w:rStyle w:val="a7"/>
          <w:rFonts w:cs="Times New Roman"/>
          <w:b w:val="0"/>
          <w:color w:val="000000" w:themeColor="text1"/>
          <w:szCs w:val="28"/>
          <w:shd w:val="clear" w:color="auto" w:fill="FFFFFF"/>
        </w:rPr>
        <w:t>Основная тема книги</w:t>
      </w:r>
      <w:r w:rsidR="00F52AB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611F4D">
        <w:rPr>
          <w:rFonts w:cs="Times New Roman"/>
          <w:color w:val="000000" w:themeColor="text1"/>
          <w:szCs w:val="28"/>
          <w:shd w:val="clear" w:color="auto" w:fill="FFFFFF"/>
        </w:rPr>
        <w:t>–</w:t>
      </w:r>
      <w:r w:rsidR="00F52AB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611F4D" w:rsidRPr="00611F4D">
        <w:rPr>
          <w:rFonts w:cs="Times New Roman"/>
          <w:color w:val="000000" w:themeColor="text1"/>
          <w:szCs w:val="28"/>
          <w:shd w:val="clear" w:color="auto" w:fill="FFFFFF"/>
        </w:rPr>
        <w:t>рассказ о многосторонней свя</w:t>
      </w:r>
      <w:r w:rsidR="00C61D98">
        <w:rPr>
          <w:rFonts w:cs="Times New Roman"/>
          <w:color w:val="000000" w:themeColor="text1"/>
          <w:szCs w:val="28"/>
          <w:shd w:val="clear" w:color="auto" w:fill="FFFFFF"/>
        </w:rPr>
        <w:t>зи автора с музыкой.</w:t>
      </w:r>
      <w:r w:rsidR="00F52ABE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F52ABE" w:rsidRPr="00F52ABE">
        <w:rPr>
          <w:rFonts w:eastAsia="Times New Roman" w:cs="Times New Roman"/>
          <w:bCs/>
          <w:color w:val="000000" w:themeColor="text1"/>
          <w:szCs w:val="28"/>
          <w:lang w:eastAsia="ru-RU"/>
        </w:rPr>
        <w:t>Страницы книги пронизаны ностальгией</w:t>
      </w:r>
      <w:r w:rsidR="00F52A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52ABE" w:rsidRPr="00F52ABE">
        <w:rPr>
          <w:rFonts w:eastAsia="Times New Roman" w:cs="Times New Roman"/>
          <w:color w:val="000000" w:themeColor="text1"/>
          <w:szCs w:val="28"/>
          <w:lang w:eastAsia="ru-RU"/>
        </w:rPr>
        <w:t xml:space="preserve">по временам, когда Ленинградская консерватория, которой </w:t>
      </w:r>
      <w:proofErr w:type="spellStart"/>
      <w:r w:rsidR="00F52ABE" w:rsidRPr="00F52ABE">
        <w:rPr>
          <w:rFonts w:eastAsia="Times New Roman" w:cs="Times New Roman"/>
          <w:color w:val="000000" w:themeColor="text1"/>
          <w:szCs w:val="28"/>
          <w:lang w:eastAsia="ru-RU"/>
        </w:rPr>
        <w:t>Фалик</w:t>
      </w:r>
      <w:proofErr w:type="spellEnd"/>
      <w:r w:rsidR="00F52ABE" w:rsidRPr="00F52ABE">
        <w:rPr>
          <w:rFonts w:eastAsia="Times New Roman" w:cs="Times New Roman"/>
          <w:color w:val="000000" w:themeColor="text1"/>
          <w:szCs w:val="28"/>
          <w:lang w:eastAsia="ru-RU"/>
        </w:rPr>
        <w:t xml:space="preserve"> отдал пятьдесят лет жизни, ост</w:t>
      </w:r>
      <w:r w:rsidR="00F52ABE">
        <w:rPr>
          <w:rFonts w:eastAsia="Times New Roman" w:cs="Times New Roman"/>
          <w:color w:val="000000" w:themeColor="text1"/>
          <w:szCs w:val="28"/>
          <w:lang w:eastAsia="ru-RU"/>
        </w:rPr>
        <w:t>авалась местом служения музыке</w:t>
      </w:r>
      <w:r w:rsidR="001329DB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F52ABE" w:rsidRPr="00F52ABE">
        <w:rPr>
          <w:rFonts w:eastAsia="Times New Roman" w:cs="Times New Roman"/>
          <w:color w:val="000000" w:themeColor="text1"/>
          <w:szCs w:val="28"/>
          <w:lang w:eastAsia="ru-RU"/>
        </w:rPr>
        <w:t xml:space="preserve"> Издание может быть интересно как профессионалам, так и любителям музыки.</w:t>
      </w:r>
    </w:p>
    <w:p w:rsidR="00611F4D" w:rsidRPr="00F52ABE" w:rsidRDefault="00611F4D" w:rsidP="003E1F37">
      <w:pPr>
        <w:spacing w:line="360" w:lineRule="auto"/>
        <w:ind w:firstLine="709"/>
        <w:rPr>
          <w:rFonts w:cs="Times New Roman"/>
          <w:bCs/>
          <w:color w:val="000000" w:themeColor="text1"/>
          <w:szCs w:val="28"/>
        </w:rPr>
      </w:pPr>
    </w:p>
    <w:p w:rsidR="00611F4D" w:rsidRDefault="00E958B9" w:rsidP="003E1F37">
      <w:pPr>
        <w:spacing w:line="360" w:lineRule="auto"/>
        <w:ind w:firstLine="709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noProof/>
          <w:color w:val="000000" w:themeColor="text1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65BB1AB" wp14:editId="36BBD439">
            <wp:simplePos x="0" y="0"/>
            <wp:positionH relativeFrom="column">
              <wp:posOffset>4391025</wp:posOffset>
            </wp:positionH>
            <wp:positionV relativeFrom="paragraph">
              <wp:posOffset>18415</wp:posOffset>
            </wp:positionV>
            <wp:extent cx="1491615" cy="2080895"/>
            <wp:effectExtent l="0" t="0" r="0" b="0"/>
            <wp:wrapSquare wrapText="bothSides"/>
            <wp:docPr id="4" name="Рисунок 4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161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Cs/>
          <w:color w:val="000000" w:themeColor="text1"/>
          <w:szCs w:val="28"/>
        </w:rPr>
        <w:t xml:space="preserve">Отдел нотных изданий и звукозаписей располагает </w:t>
      </w:r>
      <w:r w:rsidR="009212E0">
        <w:rPr>
          <w:rFonts w:cs="Times New Roman"/>
          <w:bCs/>
          <w:color w:val="000000" w:themeColor="text1"/>
          <w:szCs w:val="28"/>
        </w:rPr>
        <w:t xml:space="preserve">комической оперой </w:t>
      </w:r>
      <w:r>
        <w:rPr>
          <w:rFonts w:cs="Times New Roman"/>
          <w:bCs/>
          <w:color w:val="000000" w:themeColor="text1"/>
          <w:szCs w:val="28"/>
        </w:rPr>
        <w:t xml:space="preserve">Ю. </w:t>
      </w:r>
      <w:proofErr w:type="spellStart"/>
      <w:r w:rsidR="001329DB">
        <w:rPr>
          <w:rFonts w:cs="Times New Roman"/>
          <w:bCs/>
          <w:color w:val="000000" w:themeColor="text1"/>
          <w:szCs w:val="28"/>
        </w:rPr>
        <w:t>Фалика</w:t>
      </w:r>
      <w:proofErr w:type="spellEnd"/>
      <w:r w:rsidR="001329DB">
        <w:rPr>
          <w:rFonts w:cs="Times New Roman"/>
          <w:bCs/>
          <w:color w:val="000000" w:themeColor="text1"/>
          <w:szCs w:val="28"/>
        </w:rPr>
        <w:t xml:space="preserve"> </w:t>
      </w:r>
      <w:r w:rsidR="00AB6F1A">
        <w:rPr>
          <w:rFonts w:cs="Times New Roman"/>
          <w:color w:val="000000" w:themeColor="text1"/>
          <w:szCs w:val="28"/>
          <w:shd w:val="clear" w:color="auto" w:fill="FFFFFF"/>
        </w:rPr>
        <w:t xml:space="preserve">«Плутни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Скапена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»</w:t>
      </w:r>
      <w:r>
        <w:rPr>
          <w:rFonts w:cs="Times New Roman"/>
          <w:bCs/>
          <w:color w:val="000000" w:themeColor="text1"/>
          <w:szCs w:val="28"/>
        </w:rPr>
        <w:t xml:space="preserve"> (</w:t>
      </w:r>
      <w:r w:rsidR="009212E0">
        <w:rPr>
          <w:rFonts w:cs="Times New Roman"/>
          <w:bCs/>
          <w:color w:val="000000" w:themeColor="text1"/>
          <w:szCs w:val="28"/>
        </w:rPr>
        <w:t>Ленинград</w:t>
      </w:r>
      <w:proofErr w:type="gramStart"/>
      <w:r w:rsidR="009212E0">
        <w:rPr>
          <w:rFonts w:cs="Times New Roman"/>
          <w:bCs/>
          <w:color w:val="000000" w:themeColor="text1"/>
          <w:szCs w:val="28"/>
        </w:rPr>
        <w:t xml:space="preserve"> :</w:t>
      </w:r>
      <w:proofErr w:type="gramEnd"/>
      <w:r w:rsidR="009212E0">
        <w:rPr>
          <w:rFonts w:cs="Times New Roman"/>
          <w:bCs/>
          <w:color w:val="000000" w:themeColor="text1"/>
          <w:szCs w:val="28"/>
        </w:rPr>
        <w:t xml:space="preserve"> </w:t>
      </w:r>
      <w:proofErr w:type="gramStart"/>
      <w:r w:rsidR="009212E0">
        <w:rPr>
          <w:rFonts w:cs="Times New Roman"/>
          <w:bCs/>
          <w:color w:val="000000" w:themeColor="text1"/>
          <w:szCs w:val="28"/>
        </w:rPr>
        <w:t>Советский композитор, 19</w:t>
      </w:r>
      <w:r w:rsidR="00772F2A">
        <w:rPr>
          <w:rFonts w:cs="Times New Roman"/>
          <w:bCs/>
          <w:color w:val="000000" w:themeColor="text1"/>
          <w:szCs w:val="28"/>
        </w:rPr>
        <w:t xml:space="preserve">87. – 243 с.) </w:t>
      </w:r>
      <w:r w:rsidR="00772F2A" w:rsidRPr="00772F2A">
        <w:rPr>
          <w:rFonts w:cs="Times New Roman"/>
          <w:color w:val="000000" w:themeColor="text1"/>
          <w:szCs w:val="28"/>
          <w:shd w:val="clear" w:color="auto" w:fill="FFFFFF"/>
        </w:rPr>
        <w:t>по комедии Жана-Батиста Мольера</w:t>
      </w:r>
      <w:r w:rsidR="00772F2A">
        <w:rPr>
          <w:rFonts w:cs="Times New Roman"/>
          <w:bCs/>
          <w:color w:val="000000" w:themeColor="text1"/>
          <w:szCs w:val="28"/>
        </w:rPr>
        <w:t>.</w:t>
      </w:r>
      <w:proofErr w:type="gramEnd"/>
      <w:r w:rsidR="00772F2A">
        <w:rPr>
          <w:rFonts w:cs="Times New Roman"/>
          <w:bCs/>
          <w:color w:val="000000" w:themeColor="text1"/>
          <w:szCs w:val="28"/>
        </w:rPr>
        <w:t xml:space="preserve"> </w:t>
      </w:r>
      <w:r w:rsidR="009212E0" w:rsidRPr="00772F2A">
        <w:rPr>
          <w:rFonts w:cs="Times New Roman"/>
          <w:bCs/>
          <w:color w:val="000000" w:themeColor="text1"/>
          <w:szCs w:val="28"/>
        </w:rPr>
        <w:t>Пре</w:t>
      </w:r>
      <w:r w:rsidR="00AB6F1A">
        <w:rPr>
          <w:rFonts w:cs="Times New Roman"/>
          <w:bCs/>
          <w:color w:val="000000" w:themeColor="text1"/>
          <w:szCs w:val="28"/>
        </w:rPr>
        <w:t>мьера оперы-</w:t>
      </w:r>
      <w:proofErr w:type="spellStart"/>
      <w:r w:rsidR="00AB6F1A">
        <w:rPr>
          <w:rFonts w:cs="Times New Roman"/>
          <w:bCs/>
          <w:color w:val="000000" w:themeColor="text1"/>
          <w:szCs w:val="28"/>
        </w:rPr>
        <w:t>буффа</w:t>
      </w:r>
      <w:proofErr w:type="spellEnd"/>
      <w:r w:rsidR="00AB6F1A">
        <w:rPr>
          <w:rFonts w:cs="Times New Roman"/>
          <w:bCs/>
          <w:color w:val="000000" w:themeColor="text1"/>
          <w:szCs w:val="28"/>
        </w:rPr>
        <w:t xml:space="preserve"> состоялась 22 </w:t>
      </w:r>
      <w:r w:rsidR="009212E0">
        <w:rPr>
          <w:rFonts w:cs="Times New Roman"/>
          <w:bCs/>
          <w:color w:val="000000" w:themeColor="text1"/>
          <w:szCs w:val="28"/>
        </w:rPr>
        <w:t>декабря 1984 года на сцене Государственного ордена Трудового Красного Знамени академического театра «</w:t>
      </w:r>
      <w:proofErr w:type="spellStart"/>
      <w:r w:rsidR="009212E0">
        <w:rPr>
          <w:rFonts w:cs="Times New Roman"/>
          <w:bCs/>
          <w:color w:val="000000" w:themeColor="text1"/>
          <w:szCs w:val="28"/>
        </w:rPr>
        <w:t>Ванемуйне</w:t>
      </w:r>
      <w:proofErr w:type="spellEnd"/>
      <w:r w:rsidR="009212E0">
        <w:rPr>
          <w:rFonts w:cs="Times New Roman"/>
          <w:bCs/>
          <w:color w:val="000000" w:themeColor="text1"/>
          <w:szCs w:val="28"/>
        </w:rPr>
        <w:t>» (г. Тарту).</w:t>
      </w:r>
      <w:r w:rsidR="00772F2A">
        <w:rPr>
          <w:rFonts w:cs="Times New Roman"/>
          <w:bCs/>
          <w:color w:val="000000" w:themeColor="text1"/>
          <w:szCs w:val="28"/>
        </w:rPr>
        <w:t xml:space="preserve"> </w:t>
      </w:r>
    </w:p>
    <w:p w:rsidR="001D3BD3" w:rsidRDefault="006F428F" w:rsidP="001D3BD3">
      <w:pPr>
        <w:spacing w:line="360" w:lineRule="auto"/>
        <w:ind w:firstLine="709"/>
        <w:rPr>
          <w:rFonts w:cs="Times New Roman"/>
          <w:bCs/>
          <w:noProof/>
          <w:color w:val="000000" w:themeColor="text1"/>
          <w:szCs w:val="28"/>
          <w:lang w:eastAsia="ru-RU"/>
        </w:rPr>
      </w:pPr>
      <w:r>
        <w:rPr>
          <w:rFonts w:cs="Times New Roman"/>
          <w:bCs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C0253C2" wp14:editId="505400F5">
            <wp:simplePos x="0" y="0"/>
            <wp:positionH relativeFrom="column">
              <wp:posOffset>32385</wp:posOffset>
            </wp:positionH>
            <wp:positionV relativeFrom="paragraph">
              <wp:posOffset>34290</wp:posOffset>
            </wp:positionV>
            <wp:extent cx="1630680" cy="2336165"/>
            <wp:effectExtent l="0" t="0" r="7620" b="6985"/>
            <wp:wrapSquare wrapText="bothSides"/>
            <wp:docPr id="8" name="Рисунок 8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Cs/>
          <w:color w:val="000000" w:themeColor="text1"/>
          <w:szCs w:val="28"/>
        </w:rPr>
        <w:t xml:space="preserve">Интерес представляет </w:t>
      </w:r>
      <w:r w:rsidR="00F7403B">
        <w:rPr>
          <w:rFonts w:cs="Times New Roman"/>
          <w:bCs/>
          <w:color w:val="000000" w:themeColor="text1"/>
          <w:szCs w:val="28"/>
        </w:rPr>
        <w:t xml:space="preserve">серия </w:t>
      </w:r>
      <w:r>
        <w:rPr>
          <w:rFonts w:cs="Times New Roman"/>
          <w:bCs/>
          <w:color w:val="000000" w:themeColor="text1"/>
          <w:szCs w:val="28"/>
        </w:rPr>
        <w:t xml:space="preserve">«Золотой репертуар </w:t>
      </w:r>
      <w:r w:rsidR="00F7403B">
        <w:rPr>
          <w:rFonts w:cs="Times New Roman"/>
          <w:bCs/>
          <w:color w:val="000000" w:themeColor="text1"/>
          <w:szCs w:val="28"/>
        </w:rPr>
        <w:t>во</w:t>
      </w:r>
      <w:r>
        <w:rPr>
          <w:rFonts w:cs="Times New Roman"/>
          <w:bCs/>
          <w:color w:val="000000" w:themeColor="text1"/>
          <w:szCs w:val="28"/>
        </w:rPr>
        <w:t>калиста»</w:t>
      </w:r>
      <w:r w:rsidR="00F7403B">
        <w:rPr>
          <w:rFonts w:cs="Times New Roman"/>
          <w:bCs/>
          <w:color w:val="000000" w:themeColor="text1"/>
          <w:szCs w:val="28"/>
        </w:rPr>
        <w:t xml:space="preserve"> (</w:t>
      </w:r>
      <w:r w:rsidR="00F7403B">
        <w:rPr>
          <w:rFonts w:cs="Times New Roman"/>
          <w:color w:val="000000" w:themeColor="text1"/>
          <w:szCs w:val="28"/>
        </w:rPr>
        <w:t>Санкт-Петербург</w:t>
      </w:r>
      <w:proofErr w:type="gramStart"/>
      <w:r w:rsidR="00F7403B">
        <w:rPr>
          <w:rFonts w:cs="Times New Roman"/>
          <w:color w:val="000000" w:themeColor="text1"/>
          <w:szCs w:val="28"/>
        </w:rPr>
        <w:t xml:space="preserve"> :</w:t>
      </w:r>
      <w:proofErr w:type="gramEnd"/>
      <w:r w:rsidR="00F7403B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F7403B">
        <w:rPr>
          <w:rFonts w:cs="Times New Roman"/>
          <w:color w:val="000000" w:themeColor="text1"/>
          <w:szCs w:val="28"/>
        </w:rPr>
        <w:t>Композитор, 2001. –</w:t>
      </w:r>
      <w:r w:rsidR="00F7403B">
        <w:rPr>
          <w:rFonts w:cs="Times New Roman"/>
          <w:bCs/>
          <w:color w:val="000000" w:themeColor="text1"/>
          <w:szCs w:val="28"/>
        </w:rPr>
        <w:t xml:space="preserve"> 84 с.), в котор</w:t>
      </w:r>
      <w:r w:rsidR="00D71550">
        <w:rPr>
          <w:rFonts w:cs="Times New Roman"/>
          <w:bCs/>
          <w:color w:val="000000" w:themeColor="text1"/>
          <w:szCs w:val="28"/>
        </w:rPr>
        <w:t xml:space="preserve">ую вошли произведения Ю. </w:t>
      </w:r>
      <w:proofErr w:type="spellStart"/>
      <w:r w:rsidR="00D71550">
        <w:rPr>
          <w:rFonts w:cs="Times New Roman"/>
          <w:bCs/>
          <w:color w:val="000000" w:themeColor="text1"/>
          <w:szCs w:val="28"/>
        </w:rPr>
        <w:t>Фалика</w:t>
      </w:r>
      <w:proofErr w:type="spellEnd"/>
      <w:r w:rsidR="00D71550">
        <w:rPr>
          <w:rFonts w:cs="Times New Roman"/>
          <w:bCs/>
          <w:color w:val="000000" w:themeColor="text1"/>
          <w:szCs w:val="28"/>
        </w:rPr>
        <w:t>.</w:t>
      </w:r>
      <w:proofErr w:type="gramEnd"/>
      <w:r w:rsidR="00F7403B">
        <w:rPr>
          <w:rFonts w:cs="Times New Roman"/>
          <w:bCs/>
          <w:color w:val="000000" w:themeColor="text1"/>
          <w:szCs w:val="28"/>
        </w:rPr>
        <w:t xml:space="preserve"> </w:t>
      </w:r>
      <w:r w:rsidR="00D71550">
        <w:rPr>
          <w:rFonts w:cs="Times New Roman"/>
          <w:bCs/>
          <w:noProof/>
          <w:color w:val="000000" w:themeColor="text1"/>
          <w:szCs w:val="28"/>
          <w:lang w:eastAsia="ru-RU"/>
        </w:rPr>
        <w:t>В</w:t>
      </w:r>
      <w:r w:rsidR="009346D6">
        <w:rPr>
          <w:rFonts w:cs="Times New Roman"/>
          <w:bCs/>
          <w:noProof/>
          <w:color w:val="000000" w:themeColor="text1"/>
          <w:szCs w:val="28"/>
          <w:lang w:eastAsia="ru-RU"/>
        </w:rPr>
        <w:t>окальный цикл «Звениден</w:t>
      </w:r>
      <w:r w:rsidR="00F7403B">
        <w:rPr>
          <w:rFonts w:cs="Times New Roman"/>
          <w:bCs/>
          <w:noProof/>
          <w:color w:val="000000" w:themeColor="text1"/>
          <w:szCs w:val="28"/>
          <w:lang w:eastAsia="ru-RU"/>
        </w:rPr>
        <w:t xml:space="preserve">ь» для меццо-сопрано и фортепиано на стихи русских поэтов начала </w:t>
      </w:r>
      <w:r w:rsidR="00F7403B">
        <w:rPr>
          <w:rFonts w:cs="Times New Roman"/>
          <w:bCs/>
          <w:noProof/>
          <w:color w:val="000000" w:themeColor="text1"/>
          <w:szCs w:val="28"/>
          <w:lang w:val="en-US" w:eastAsia="ru-RU"/>
        </w:rPr>
        <w:t>XX</w:t>
      </w:r>
      <w:r w:rsidR="00F7403B" w:rsidRPr="00F7403B">
        <w:rPr>
          <w:rFonts w:cs="Times New Roman"/>
          <w:bCs/>
          <w:noProof/>
          <w:color w:val="000000" w:themeColor="text1"/>
          <w:szCs w:val="28"/>
          <w:lang w:eastAsia="ru-RU"/>
        </w:rPr>
        <w:t xml:space="preserve"> </w:t>
      </w:r>
      <w:r w:rsidR="00F7403B">
        <w:rPr>
          <w:rFonts w:cs="Times New Roman"/>
          <w:bCs/>
          <w:noProof/>
          <w:color w:val="000000" w:themeColor="text1"/>
          <w:szCs w:val="28"/>
          <w:lang w:eastAsia="ru-RU"/>
        </w:rPr>
        <w:t>века, пять стихотворений Анны Ахматовой для сопрано и фортепиано</w:t>
      </w:r>
      <w:r w:rsidR="00954DC8">
        <w:rPr>
          <w:rFonts w:cs="Times New Roman"/>
          <w:bCs/>
          <w:noProof/>
          <w:color w:val="000000" w:themeColor="text1"/>
          <w:szCs w:val="28"/>
          <w:lang w:eastAsia="ru-RU"/>
        </w:rPr>
        <w:t>:</w:t>
      </w:r>
      <w:r w:rsidR="00F7403B">
        <w:rPr>
          <w:rFonts w:cs="Times New Roman"/>
          <w:bCs/>
          <w:noProof/>
          <w:color w:val="000000" w:themeColor="text1"/>
          <w:szCs w:val="28"/>
          <w:lang w:eastAsia="ru-RU"/>
        </w:rPr>
        <w:t xml:space="preserve"> «Перед весной», «Бежецк», «Последняя песня», «Голос молящего», «Между грозами», </w:t>
      </w:r>
      <w:r w:rsidR="00954DC8">
        <w:rPr>
          <w:rFonts w:cs="Times New Roman"/>
          <w:bCs/>
          <w:noProof/>
          <w:color w:val="000000" w:themeColor="text1"/>
          <w:szCs w:val="28"/>
          <w:lang w:eastAsia="ru-RU"/>
        </w:rPr>
        <w:t>две песни на стихи Д. Максимович (перевод с сербского А. Ахматовой): «Зимним днем»</w:t>
      </w:r>
      <w:r w:rsidR="009A6A00">
        <w:rPr>
          <w:rFonts w:cs="Times New Roman"/>
          <w:bCs/>
          <w:noProof/>
          <w:color w:val="000000" w:themeColor="text1"/>
          <w:szCs w:val="28"/>
          <w:lang w:eastAsia="ru-RU"/>
        </w:rPr>
        <w:t xml:space="preserve"> и </w:t>
      </w:r>
      <w:r w:rsidR="00954DC8">
        <w:rPr>
          <w:rFonts w:cs="Times New Roman"/>
          <w:bCs/>
          <w:noProof/>
          <w:color w:val="000000" w:themeColor="text1"/>
          <w:szCs w:val="28"/>
          <w:lang w:eastAsia="ru-RU"/>
        </w:rPr>
        <w:t>«Снится мне».</w:t>
      </w:r>
    </w:p>
    <w:p w:rsidR="00611F4D" w:rsidRDefault="007538DA" w:rsidP="001D3BD3">
      <w:pPr>
        <w:spacing w:line="360" w:lineRule="auto"/>
        <w:ind w:firstLine="709"/>
        <w:rPr>
          <w:rFonts w:cs="Times New Roman"/>
          <w:bCs/>
          <w:noProof/>
          <w:color w:val="000000" w:themeColor="text1"/>
          <w:szCs w:val="28"/>
          <w:lang w:eastAsia="ru-RU"/>
        </w:rPr>
      </w:pPr>
      <w:r>
        <w:rPr>
          <w:rFonts w:cs="Times New Roman"/>
          <w:bCs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5F17A8D" wp14:editId="5BF7535B">
            <wp:simplePos x="0" y="0"/>
            <wp:positionH relativeFrom="column">
              <wp:posOffset>4261485</wp:posOffset>
            </wp:positionH>
            <wp:positionV relativeFrom="paragraph">
              <wp:posOffset>31750</wp:posOffset>
            </wp:positionV>
            <wp:extent cx="1623060" cy="2306320"/>
            <wp:effectExtent l="0" t="0" r="0" b="0"/>
            <wp:wrapSquare wrapText="bothSides"/>
            <wp:docPr id="5" name="Рисунок 5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pi3\Desktop\Информация на сайт НОТ\2026\07. Июль - «Мастерство и вдохновение Юрия Александровича Фалика». К 90-летию со дня рождения композитора (30.07.1936–23.01.2009)\Фалик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206">
        <w:rPr>
          <w:rFonts w:cs="Times New Roman"/>
          <w:bCs/>
          <w:color w:val="000000" w:themeColor="text1"/>
          <w:szCs w:val="28"/>
        </w:rPr>
        <w:t xml:space="preserve">В </w:t>
      </w:r>
      <w:r w:rsidR="008708DD">
        <w:rPr>
          <w:rFonts w:cs="Times New Roman"/>
          <w:bCs/>
          <w:color w:val="000000" w:themeColor="text1"/>
          <w:szCs w:val="28"/>
        </w:rPr>
        <w:t>третий выпуск</w:t>
      </w:r>
      <w:r>
        <w:rPr>
          <w:rFonts w:cs="Times New Roman"/>
          <w:bCs/>
          <w:color w:val="000000" w:themeColor="text1"/>
          <w:szCs w:val="28"/>
        </w:rPr>
        <w:t xml:space="preserve"> сборника Юрия</w:t>
      </w:r>
      <w:r w:rsidR="00B96206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B96206">
        <w:rPr>
          <w:rFonts w:cs="Times New Roman"/>
          <w:bCs/>
          <w:color w:val="000000" w:themeColor="text1"/>
          <w:szCs w:val="28"/>
        </w:rPr>
        <w:t>Фалика</w:t>
      </w:r>
      <w:proofErr w:type="spellEnd"/>
      <w:r w:rsidR="00B96206">
        <w:rPr>
          <w:rFonts w:cs="Times New Roman"/>
          <w:bCs/>
          <w:color w:val="000000" w:themeColor="text1"/>
          <w:szCs w:val="28"/>
        </w:rPr>
        <w:t xml:space="preserve"> «</w:t>
      </w:r>
      <w:r>
        <w:rPr>
          <w:rFonts w:cs="Times New Roman"/>
          <w:bCs/>
          <w:color w:val="000000" w:themeColor="text1"/>
          <w:szCs w:val="28"/>
        </w:rPr>
        <w:t>Хоровые циклы</w:t>
      </w:r>
      <w:r w:rsidR="00B96206">
        <w:rPr>
          <w:rFonts w:cs="Times New Roman"/>
          <w:bCs/>
          <w:color w:val="000000" w:themeColor="text1"/>
          <w:szCs w:val="28"/>
        </w:rPr>
        <w:t>» (</w:t>
      </w:r>
      <w:r w:rsidR="00B96206">
        <w:rPr>
          <w:rFonts w:cs="Times New Roman"/>
          <w:color w:val="000000" w:themeColor="text1"/>
          <w:szCs w:val="28"/>
        </w:rPr>
        <w:t>Санкт-Петербург</w:t>
      </w:r>
      <w:proofErr w:type="gramStart"/>
      <w:r w:rsidR="00B96206">
        <w:rPr>
          <w:rFonts w:cs="Times New Roman"/>
          <w:color w:val="000000" w:themeColor="text1"/>
          <w:szCs w:val="28"/>
        </w:rPr>
        <w:t xml:space="preserve"> :</w:t>
      </w:r>
      <w:proofErr w:type="gramEnd"/>
      <w:r w:rsidR="00B96206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B96206">
        <w:rPr>
          <w:rFonts w:cs="Times New Roman"/>
          <w:color w:val="000000" w:themeColor="text1"/>
          <w:szCs w:val="28"/>
        </w:rPr>
        <w:t>Композитор</w:t>
      </w:r>
      <w:r w:rsidR="008708DD">
        <w:rPr>
          <w:rFonts w:cs="Times New Roman"/>
          <w:color w:val="000000" w:themeColor="text1"/>
          <w:szCs w:val="28"/>
        </w:rPr>
        <w:t>, 2007.</w:t>
      </w:r>
      <w:r w:rsidR="008D1FA8">
        <w:rPr>
          <w:rFonts w:cs="Times New Roman"/>
          <w:color w:val="000000" w:themeColor="text1"/>
          <w:szCs w:val="28"/>
        </w:rPr>
        <w:t xml:space="preserve"> –</w:t>
      </w:r>
      <w:r w:rsidR="008708DD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111</w:t>
      </w:r>
      <w:r w:rsidR="00B96206">
        <w:rPr>
          <w:rFonts w:cs="Times New Roman"/>
          <w:color w:val="000000" w:themeColor="text1"/>
          <w:szCs w:val="28"/>
        </w:rPr>
        <w:t xml:space="preserve"> с.)</w:t>
      </w:r>
      <w:r w:rsidR="00B96206">
        <w:rPr>
          <w:rFonts w:cs="Times New Roman"/>
          <w:bCs/>
          <w:color w:val="000000" w:themeColor="text1"/>
          <w:szCs w:val="28"/>
        </w:rPr>
        <w:t xml:space="preserve"> </w:t>
      </w:r>
      <w:r w:rsidR="00E10AF3">
        <w:rPr>
          <w:rFonts w:cs="Times New Roman"/>
          <w:bCs/>
          <w:color w:val="000000" w:themeColor="text1"/>
          <w:szCs w:val="28"/>
        </w:rPr>
        <w:t>вошли:</w:t>
      </w:r>
      <w:proofErr w:type="gramEnd"/>
      <w:r w:rsidR="00E10AF3">
        <w:rPr>
          <w:rFonts w:cs="Times New Roman"/>
          <w:bCs/>
          <w:color w:val="000000" w:themeColor="text1"/>
          <w:szCs w:val="28"/>
        </w:rPr>
        <w:t xml:space="preserve"> </w:t>
      </w:r>
      <w:proofErr w:type="gramStart"/>
      <w:r w:rsidR="00E10AF3">
        <w:rPr>
          <w:rFonts w:cs="Times New Roman"/>
          <w:bCs/>
          <w:color w:val="000000" w:themeColor="text1"/>
          <w:szCs w:val="28"/>
        </w:rPr>
        <w:t>«Триптих» на стихи В. </w:t>
      </w:r>
      <w:r w:rsidR="007C68F9">
        <w:rPr>
          <w:rFonts w:cs="Times New Roman"/>
          <w:bCs/>
          <w:color w:val="000000" w:themeColor="text1"/>
          <w:szCs w:val="28"/>
        </w:rPr>
        <w:t xml:space="preserve">Солоухина, </w:t>
      </w:r>
      <w:r>
        <w:rPr>
          <w:rFonts w:cs="Times New Roman"/>
          <w:bCs/>
          <w:color w:val="000000" w:themeColor="text1"/>
          <w:szCs w:val="28"/>
        </w:rPr>
        <w:t>«</w:t>
      </w:r>
      <w:r w:rsidR="007C68F9">
        <w:rPr>
          <w:rFonts w:cs="Times New Roman"/>
          <w:bCs/>
          <w:color w:val="000000" w:themeColor="text1"/>
          <w:szCs w:val="28"/>
        </w:rPr>
        <w:t>Осенние</w:t>
      </w:r>
      <w:r>
        <w:rPr>
          <w:rFonts w:cs="Times New Roman"/>
          <w:bCs/>
          <w:color w:val="000000" w:themeColor="text1"/>
          <w:szCs w:val="28"/>
        </w:rPr>
        <w:t xml:space="preserve"> песни» на стихи Д. </w:t>
      </w:r>
      <w:proofErr w:type="spellStart"/>
      <w:r>
        <w:rPr>
          <w:rFonts w:cs="Times New Roman"/>
          <w:bCs/>
          <w:color w:val="000000" w:themeColor="text1"/>
          <w:szCs w:val="28"/>
        </w:rPr>
        <w:t>Кедрина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, К. Бальмонта, И. Никитина и А. </w:t>
      </w:r>
      <w:proofErr w:type="spellStart"/>
      <w:r>
        <w:rPr>
          <w:rFonts w:cs="Times New Roman"/>
          <w:bCs/>
          <w:color w:val="000000" w:themeColor="text1"/>
          <w:szCs w:val="28"/>
        </w:rPr>
        <w:t>Жигулина</w:t>
      </w:r>
      <w:proofErr w:type="spellEnd"/>
      <w:r w:rsidR="007C68F9">
        <w:rPr>
          <w:rFonts w:cs="Times New Roman"/>
          <w:bCs/>
          <w:color w:val="000000" w:themeColor="text1"/>
          <w:szCs w:val="28"/>
        </w:rPr>
        <w:t>, сюита для женского хо</w:t>
      </w:r>
      <w:r w:rsidR="00E10AF3">
        <w:rPr>
          <w:rFonts w:cs="Times New Roman"/>
          <w:bCs/>
          <w:color w:val="000000" w:themeColor="text1"/>
          <w:szCs w:val="28"/>
        </w:rPr>
        <w:t>ра без сопровождения «Эстонские </w:t>
      </w:r>
      <w:r w:rsidR="007C68F9">
        <w:rPr>
          <w:rFonts w:cs="Times New Roman"/>
          <w:bCs/>
          <w:color w:val="000000" w:themeColor="text1"/>
          <w:szCs w:val="28"/>
        </w:rPr>
        <w:t>акварели»</w:t>
      </w:r>
      <w:r w:rsidR="001E10CE">
        <w:rPr>
          <w:rFonts w:cs="Times New Roman"/>
          <w:bCs/>
          <w:color w:val="000000" w:themeColor="text1"/>
          <w:szCs w:val="28"/>
        </w:rPr>
        <w:t xml:space="preserve"> на стихи Д. </w:t>
      </w:r>
      <w:proofErr w:type="spellStart"/>
      <w:r w:rsidR="001E10CE">
        <w:rPr>
          <w:rFonts w:cs="Times New Roman"/>
          <w:bCs/>
          <w:color w:val="000000" w:themeColor="text1"/>
          <w:szCs w:val="28"/>
        </w:rPr>
        <w:t>Вааранди</w:t>
      </w:r>
      <w:proofErr w:type="spellEnd"/>
      <w:r w:rsidR="001E10CE">
        <w:rPr>
          <w:rFonts w:cs="Times New Roman"/>
          <w:bCs/>
          <w:color w:val="000000" w:themeColor="text1"/>
          <w:szCs w:val="28"/>
        </w:rPr>
        <w:t xml:space="preserve"> и </w:t>
      </w:r>
      <w:r w:rsidR="00E10AF3">
        <w:rPr>
          <w:rFonts w:cs="Times New Roman"/>
          <w:bCs/>
          <w:color w:val="000000" w:themeColor="text1"/>
          <w:szCs w:val="28"/>
        </w:rPr>
        <w:t>Ю. </w:t>
      </w:r>
      <w:r w:rsidR="007C68F9">
        <w:rPr>
          <w:rFonts w:cs="Times New Roman"/>
          <w:bCs/>
          <w:color w:val="000000" w:themeColor="text1"/>
          <w:szCs w:val="28"/>
        </w:rPr>
        <w:t>Лийва, «Четыре хора</w:t>
      </w:r>
      <w:r w:rsidR="00951345">
        <w:rPr>
          <w:rFonts w:cs="Times New Roman"/>
          <w:bCs/>
          <w:color w:val="000000" w:themeColor="text1"/>
          <w:szCs w:val="28"/>
        </w:rPr>
        <w:t>»</w:t>
      </w:r>
      <w:r w:rsidR="007C68F9">
        <w:rPr>
          <w:rFonts w:cs="Times New Roman"/>
          <w:bCs/>
          <w:color w:val="000000" w:themeColor="text1"/>
          <w:szCs w:val="28"/>
        </w:rPr>
        <w:t xml:space="preserve"> на стихи А. Тарковского, «Четыре русские песни</w:t>
      </w:r>
      <w:r w:rsidR="00951345">
        <w:rPr>
          <w:rFonts w:cs="Times New Roman"/>
          <w:bCs/>
          <w:color w:val="000000" w:themeColor="text1"/>
          <w:szCs w:val="28"/>
        </w:rPr>
        <w:t>»</w:t>
      </w:r>
      <w:r w:rsidR="007C68F9">
        <w:rPr>
          <w:rFonts w:cs="Times New Roman"/>
          <w:bCs/>
          <w:color w:val="000000" w:themeColor="text1"/>
          <w:szCs w:val="28"/>
        </w:rPr>
        <w:t xml:space="preserve"> на стихи Н. Клюева для </w:t>
      </w:r>
      <w:r w:rsidR="00951345">
        <w:rPr>
          <w:rFonts w:cs="Times New Roman"/>
          <w:bCs/>
          <w:color w:val="000000" w:themeColor="text1"/>
          <w:szCs w:val="28"/>
        </w:rPr>
        <w:t xml:space="preserve">женского хора </w:t>
      </w:r>
      <w:r w:rsidR="007C68F9" w:rsidRPr="003E67E4">
        <w:rPr>
          <w:rFonts w:cs="Times New Roman"/>
          <w:color w:val="000000" w:themeColor="text1"/>
          <w:szCs w:val="28"/>
          <w:shd w:val="clear" w:color="auto" w:fill="FFFFFF"/>
        </w:rPr>
        <w:t xml:space="preserve">a </w:t>
      </w:r>
      <w:proofErr w:type="spellStart"/>
      <w:r w:rsidR="007C68F9" w:rsidRPr="003E67E4">
        <w:rPr>
          <w:rFonts w:cs="Times New Roman"/>
          <w:color w:val="000000" w:themeColor="text1"/>
          <w:szCs w:val="28"/>
          <w:shd w:val="clear" w:color="auto" w:fill="FFFFFF"/>
        </w:rPr>
        <w:t>cappella</w:t>
      </w:r>
      <w:proofErr w:type="spellEnd"/>
      <w:r w:rsidR="00700F1B">
        <w:rPr>
          <w:rFonts w:cs="Times New Roman"/>
          <w:bCs/>
          <w:color w:val="000000" w:themeColor="text1"/>
          <w:szCs w:val="28"/>
        </w:rPr>
        <w:t xml:space="preserve"> и «Два молитвословия» для женского хора </w:t>
      </w:r>
      <w:r w:rsidR="00700F1B" w:rsidRPr="003E67E4">
        <w:rPr>
          <w:rFonts w:cs="Times New Roman"/>
          <w:color w:val="000000" w:themeColor="text1"/>
          <w:szCs w:val="28"/>
          <w:shd w:val="clear" w:color="auto" w:fill="FFFFFF"/>
        </w:rPr>
        <w:t xml:space="preserve">a </w:t>
      </w:r>
      <w:proofErr w:type="spellStart"/>
      <w:r w:rsidR="00700F1B" w:rsidRPr="003E67E4">
        <w:rPr>
          <w:rFonts w:cs="Times New Roman"/>
          <w:color w:val="000000" w:themeColor="text1"/>
          <w:szCs w:val="28"/>
          <w:shd w:val="clear" w:color="auto" w:fill="FFFFFF"/>
        </w:rPr>
        <w:t>cappella</w:t>
      </w:r>
      <w:proofErr w:type="spellEnd"/>
      <w:r w:rsidR="00700F1B">
        <w:rPr>
          <w:rFonts w:cs="Times New Roman"/>
          <w:bCs/>
          <w:color w:val="000000" w:themeColor="text1"/>
          <w:szCs w:val="28"/>
        </w:rPr>
        <w:t>.</w:t>
      </w:r>
      <w:proofErr w:type="gramEnd"/>
    </w:p>
    <w:p w:rsidR="001D3BD3" w:rsidRPr="009A6A00" w:rsidRDefault="001D3BD3" w:rsidP="001D3BD3">
      <w:pPr>
        <w:spacing w:line="360" w:lineRule="auto"/>
        <w:ind w:firstLine="709"/>
        <w:rPr>
          <w:rFonts w:cs="Times New Roman"/>
          <w:bCs/>
          <w:noProof/>
          <w:color w:val="000000" w:themeColor="text1"/>
          <w:szCs w:val="28"/>
          <w:lang w:eastAsia="ru-RU"/>
        </w:rPr>
      </w:pPr>
      <w:r w:rsidRPr="009A6A00">
        <w:rPr>
          <w:rFonts w:eastAsia="Calibri" w:cs="Times New Roman"/>
          <w:color w:val="000000"/>
          <w:szCs w:val="28"/>
        </w:rPr>
        <w:t>Уважаемые читатели! Выставка, посвященная творчеству</w:t>
      </w:r>
      <w:r w:rsidR="00577C3D">
        <w:rPr>
          <w:rStyle w:val="a7"/>
          <w:b w:val="0"/>
          <w:color w:val="000000" w:themeColor="text1"/>
          <w:szCs w:val="28"/>
        </w:rPr>
        <w:t xml:space="preserve"> Юрия </w:t>
      </w:r>
      <w:r w:rsidRPr="009A6A00">
        <w:rPr>
          <w:rStyle w:val="a7"/>
          <w:b w:val="0"/>
          <w:color w:val="000000" w:themeColor="text1"/>
          <w:szCs w:val="28"/>
        </w:rPr>
        <w:t xml:space="preserve">Александровича </w:t>
      </w:r>
      <w:proofErr w:type="spellStart"/>
      <w:r w:rsidRPr="009A6A00">
        <w:rPr>
          <w:rStyle w:val="a7"/>
          <w:b w:val="0"/>
          <w:color w:val="000000" w:themeColor="text1"/>
          <w:szCs w:val="28"/>
        </w:rPr>
        <w:t>Фалика</w:t>
      </w:r>
      <w:proofErr w:type="spellEnd"/>
      <w:r w:rsidRPr="009A6A00">
        <w:rPr>
          <w:rFonts w:eastAsia="Calibri" w:cs="Times New Roman"/>
          <w:color w:val="000000"/>
          <w:szCs w:val="28"/>
        </w:rPr>
        <w:t>, будет э</w:t>
      </w:r>
      <w:r>
        <w:rPr>
          <w:rFonts w:eastAsia="Calibri" w:cs="Times New Roman"/>
          <w:color w:val="000000"/>
          <w:szCs w:val="28"/>
        </w:rPr>
        <w:t>кспонироваться в течение июля</w:t>
      </w:r>
      <w:r w:rsidRPr="009A6A00">
        <w:rPr>
          <w:rFonts w:eastAsia="Calibri" w:cs="Times New Roman"/>
          <w:color w:val="000000"/>
          <w:szCs w:val="28"/>
        </w:rPr>
        <w:t xml:space="preserve">. </w:t>
      </w:r>
      <w:r w:rsidRPr="009A6A00">
        <w:rPr>
          <w:rFonts w:eastAsia="Calibri" w:cs="Times New Roman"/>
          <w:color w:val="000000"/>
          <w:szCs w:val="28"/>
        </w:rPr>
        <w:lastRenderedPageBreak/>
        <w:t>Приглашаем вас в отдел нотных изданий и звукозаписей для ознакомления с представленной литературой.</w:t>
      </w:r>
    </w:p>
    <w:p w:rsidR="001D3BD3" w:rsidRPr="009A6A00" w:rsidRDefault="001D3BD3" w:rsidP="001D3BD3">
      <w:pPr>
        <w:tabs>
          <w:tab w:val="left" w:pos="3192"/>
        </w:tabs>
        <w:spacing w:line="360" w:lineRule="auto"/>
        <w:ind w:firstLine="709"/>
        <w:jc w:val="center"/>
        <w:rPr>
          <w:rFonts w:eastAsia="Calibri" w:cs="Times New Roman"/>
          <w:color w:val="000000"/>
          <w:szCs w:val="28"/>
        </w:rPr>
      </w:pPr>
    </w:p>
    <w:p w:rsidR="001D3BD3" w:rsidRPr="009A6A00" w:rsidRDefault="001D3BD3" w:rsidP="001D3BD3">
      <w:pPr>
        <w:tabs>
          <w:tab w:val="left" w:pos="3192"/>
        </w:tabs>
        <w:spacing w:line="36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9A6A00">
        <w:rPr>
          <w:rFonts w:eastAsia="Calibri" w:cs="Times New Roman"/>
          <w:color w:val="000000"/>
          <w:szCs w:val="28"/>
        </w:rPr>
        <w:t>Список литературы</w:t>
      </w:r>
    </w:p>
    <w:p w:rsidR="00F753C5" w:rsidRPr="00F753C5" w:rsidRDefault="001D3BD3" w:rsidP="00F753C5">
      <w:pPr>
        <w:tabs>
          <w:tab w:val="left" w:pos="1068"/>
        </w:tabs>
        <w:spacing w:line="360" w:lineRule="auto"/>
        <w:ind w:firstLine="709"/>
        <w:rPr>
          <w:rFonts w:cs="Times New Roman"/>
          <w:szCs w:val="28"/>
        </w:rPr>
      </w:pPr>
      <w:r w:rsidRPr="009A6A00">
        <w:rPr>
          <w:color w:val="000000"/>
          <w:szCs w:val="28"/>
        </w:rPr>
        <w:t xml:space="preserve">Нотные издания </w:t>
      </w:r>
    </w:p>
    <w:p w:rsidR="00F753C5" w:rsidRP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szCs w:val="28"/>
        </w:rPr>
      </w:pPr>
      <w:proofErr w:type="spellStart"/>
      <w:r w:rsidRPr="007601A4">
        <w:rPr>
          <w:rFonts w:cs="Times New Roman"/>
          <w:b/>
          <w:szCs w:val="28"/>
        </w:rPr>
        <w:t>Фалик</w:t>
      </w:r>
      <w:proofErr w:type="spellEnd"/>
      <w:r w:rsidRPr="007601A4">
        <w:rPr>
          <w:rFonts w:cs="Times New Roman"/>
          <w:b/>
          <w:szCs w:val="28"/>
        </w:rPr>
        <w:t xml:space="preserve">, Ю. А. </w:t>
      </w:r>
      <w:r w:rsidRPr="007601A4">
        <w:rPr>
          <w:rFonts w:cs="Times New Roman"/>
          <w:color w:val="000000" w:themeColor="text1"/>
          <w:szCs w:val="28"/>
          <w:shd w:val="clear" w:color="auto" w:fill="FFFFFF"/>
        </w:rPr>
        <w:t xml:space="preserve">Плутни </w:t>
      </w:r>
      <w:proofErr w:type="spellStart"/>
      <w:r w:rsidRPr="007601A4">
        <w:rPr>
          <w:rFonts w:cs="Times New Roman"/>
          <w:color w:val="000000" w:themeColor="text1"/>
          <w:szCs w:val="28"/>
          <w:shd w:val="clear" w:color="auto" w:fill="FFFFFF"/>
        </w:rPr>
        <w:t>Скапена</w:t>
      </w:r>
      <w:proofErr w:type="spellEnd"/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опера-</w:t>
      </w:r>
      <w:proofErr w:type="spellStart"/>
      <w:r>
        <w:rPr>
          <w:rFonts w:cs="Times New Roman"/>
          <w:szCs w:val="28"/>
        </w:rPr>
        <w:t>буффа</w:t>
      </w:r>
      <w:proofErr w:type="spellEnd"/>
      <w:r>
        <w:rPr>
          <w:rFonts w:cs="Times New Roman"/>
          <w:szCs w:val="28"/>
        </w:rPr>
        <w:t xml:space="preserve"> в 3</w:t>
      </w:r>
      <w:r w:rsidRPr="007601A4">
        <w:rPr>
          <w:rFonts w:cs="Times New Roman"/>
          <w:szCs w:val="28"/>
        </w:rPr>
        <w:t xml:space="preserve"> актах</w:t>
      </w:r>
      <w:r>
        <w:rPr>
          <w:rFonts w:cs="Times New Roman"/>
          <w:szCs w:val="28"/>
        </w:rPr>
        <w:t xml:space="preserve"> : по к</w:t>
      </w:r>
      <w:r w:rsidRPr="007601A4">
        <w:rPr>
          <w:rFonts w:cs="Times New Roman"/>
          <w:szCs w:val="28"/>
        </w:rPr>
        <w:t>омедии Ж.-Б.</w:t>
      </w:r>
      <w:r>
        <w:rPr>
          <w:rFonts w:cs="Times New Roman"/>
          <w:szCs w:val="28"/>
        </w:rPr>
        <w:t xml:space="preserve"> Мольера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 xml:space="preserve"> ; либретто Ю. А. </w:t>
      </w:r>
      <w:proofErr w:type="spellStart"/>
      <w:r>
        <w:rPr>
          <w:rFonts w:cs="Times New Roman"/>
          <w:szCs w:val="28"/>
        </w:rPr>
        <w:t>Фалика</w:t>
      </w:r>
      <w:proofErr w:type="spellEnd"/>
      <w:r>
        <w:rPr>
          <w:rFonts w:cs="Times New Roman"/>
          <w:szCs w:val="28"/>
        </w:rPr>
        <w:t>. – Клавир (с пением). – Ленинград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Советский композитор, 1987. – 243 с.</w:t>
      </w:r>
    </w:p>
    <w:p w:rsid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szCs w:val="28"/>
        </w:rPr>
      </w:pPr>
      <w:proofErr w:type="spellStart"/>
      <w:r w:rsidRPr="00595FE7">
        <w:rPr>
          <w:rFonts w:cs="Times New Roman"/>
          <w:b/>
          <w:szCs w:val="28"/>
        </w:rPr>
        <w:t>Фалик</w:t>
      </w:r>
      <w:proofErr w:type="spellEnd"/>
      <w:r w:rsidRPr="00595FE7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>
        <w:rPr>
          <w:rFonts w:cs="Times New Roman"/>
          <w:szCs w:val="28"/>
        </w:rPr>
        <w:t xml:space="preserve">Детская музыка. </w:t>
      </w:r>
      <w:r w:rsidRPr="00595FE7">
        <w:rPr>
          <w:rFonts w:cs="Times New Roman"/>
          <w:szCs w:val="28"/>
        </w:rPr>
        <w:t>Надины сказки</w:t>
      </w:r>
      <w:proofErr w:type="gramStart"/>
      <w:r w:rsidRPr="00595FE7"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для фортепиано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</w:t>
      </w:r>
      <w:r w:rsidRPr="00595FE7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1996. – 24 с. –</w:t>
      </w:r>
      <w:r w:rsidRPr="00595FE7">
        <w:rPr>
          <w:rFonts w:cs="Times New Roman"/>
          <w:szCs w:val="28"/>
        </w:rPr>
        <w:t xml:space="preserve"> (Золотой репертуар </w:t>
      </w:r>
      <w:r>
        <w:rPr>
          <w:rFonts w:cs="Times New Roman"/>
          <w:szCs w:val="28"/>
        </w:rPr>
        <w:t xml:space="preserve">пианиста). </w:t>
      </w:r>
    </w:p>
    <w:p w:rsid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szCs w:val="28"/>
        </w:rPr>
      </w:pPr>
      <w:proofErr w:type="spellStart"/>
      <w:r w:rsidRPr="00884335">
        <w:rPr>
          <w:rFonts w:cs="Times New Roman"/>
          <w:b/>
          <w:szCs w:val="28"/>
        </w:rPr>
        <w:t>Фалик</w:t>
      </w:r>
      <w:proofErr w:type="spellEnd"/>
      <w:r w:rsidRPr="00884335">
        <w:rPr>
          <w:rFonts w:cs="Times New Roman"/>
          <w:b/>
          <w:szCs w:val="28"/>
        </w:rPr>
        <w:t>, Ю. А.</w:t>
      </w:r>
      <w:r>
        <w:rPr>
          <w:rFonts w:cs="Times New Roman"/>
          <w:szCs w:val="28"/>
        </w:rPr>
        <w:t xml:space="preserve"> </w:t>
      </w:r>
      <w:r w:rsidRPr="00884335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етский альбом. </w:t>
      </w:r>
      <w:r w:rsidRPr="00884335">
        <w:rPr>
          <w:rFonts w:cs="Times New Roman"/>
          <w:szCs w:val="28"/>
        </w:rPr>
        <w:t>Две балетные сценки</w:t>
      </w:r>
      <w:proofErr w:type="gramStart"/>
      <w:r w:rsidRPr="008843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:</w:t>
      </w:r>
      <w:proofErr w:type="gramEnd"/>
      <w:r>
        <w:rPr>
          <w:rFonts w:cs="Times New Roman"/>
          <w:szCs w:val="28"/>
        </w:rPr>
        <w:t xml:space="preserve"> для фортепиано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</w:t>
      </w:r>
      <w:r w:rsidRPr="00884335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</w:t>
      </w:r>
      <w:r w:rsidRPr="00884335">
        <w:rPr>
          <w:rFonts w:cs="Times New Roman"/>
          <w:szCs w:val="28"/>
        </w:rPr>
        <w:t xml:space="preserve">, 1997. </w:t>
      </w:r>
      <w:r>
        <w:rPr>
          <w:rFonts w:cs="Times New Roman"/>
          <w:szCs w:val="28"/>
        </w:rPr>
        <w:t xml:space="preserve">– </w:t>
      </w:r>
      <w:r w:rsidRPr="00884335">
        <w:rPr>
          <w:rFonts w:cs="Times New Roman"/>
          <w:szCs w:val="28"/>
        </w:rPr>
        <w:t xml:space="preserve">27 с. </w:t>
      </w:r>
      <w:r>
        <w:rPr>
          <w:rFonts w:cs="Times New Roman"/>
          <w:szCs w:val="28"/>
        </w:rPr>
        <w:t>–</w:t>
      </w:r>
      <w:r w:rsidRPr="00595FE7">
        <w:rPr>
          <w:rFonts w:cs="Times New Roman"/>
          <w:szCs w:val="28"/>
        </w:rPr>
        <w:t xml:space="preserve"> (Золотой репертуар </w:t>
      </w:r>
      <w:r>
        <w:rPr>
          <w:rFonts w:cs="Times New Roman"/>
          <w:szCs w:val="28"/>
        </w:rPr>
        <w:t xml:space="preserve">пианиста). </w:t>
      </w:r>
    </w:p>
    <w:p w:rsid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Фалик</w:t>
      </w:r>
      <w:proofErr w:type="spellEnd"/>
      <w:r>
        <w:rPr>
          <w:rFonts w:cs="Times New Roman"/>
          <w:b/>
          <w:szCs w:val="28"/>
        </w:rPr>
        <w:t xml:space="preserve">, Ю. А. </w:t>
      </w:r>
      <w:r>
        <w:rPr>
          <w:rFonts w:cs="Times New Roman"/>
          <w:szCs w:val="28"/>
        </w:rPr>
        <w:t>Молитвы. Пушкинские строфы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д</w:t>
      </w:r>
      <w:r w:rsidRPr="00DD1A8F">
        <w:rPr>
          <w:rFonts w:cs="Times New Roman"/>
          <w:szCs w:val="28"/>
        </w:rPr>
        <w:t>ля смешанного хора бе</w:t>
      </w:r>
      <w:r>
        <w:rPr>
          <w:rFonts w:cs="Times New Roman"/>
          <w:szCs w:val="28"/>
        </w:rPr>
        <w:t xml:space="preserve">з сопровождения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 xml:space="preserve">. – </w:t>
      </w:r>
      <w:r w:rsidRPr="00DD1A8F">
        <w:rPr>
          <w:rFonts w:cs="Times New Roman"/>
          <w:szCs w:val="28"/>
        </w:rPr>
        <w:t>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1999. –</w:t>
      </w:r>
      <w:r w:rsidRPr="00DD1A8F">
        <w:rPr>
          <w:rFonts w:cs="Times New Roman"/>
          <w:szCs w:val="28"/>
        </w:rPr>
        <w:t xml:space="preserve"> 39 </w:t>
      </w:r>
      <w:r>
        <w:rPr>
          <w:rFonts w:cs="Times New Roman"/>
          <w:szCs w:val="28"/>
        </w:rPr>
        <w:t>с. –</w:t>
      </w:r>
      <w:r w:rsidRPr="00DD1A8F">
        <w:rPr>
          <w:rFonts w:cs="Times New Roman"/>
          <w:szCs w:val="28"/>
        </w:rPr>
        <w:t xml:space="preserve"> (Золотой репертуар хора).</w:t>
      </w:r>
    </w:p>
    <w:p w:rsid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BE5A82">
        <w:rPr>
          <w:rFonts w:cs="Times New Roman"/>
          <w:b/>
          <w:szCs w:val="28"/>
        </w:rPr>
        <w:t>Фалик</w:t>
      </w:r>
      <w:proofErr w:type="spellEnd"/>
      <w:r w:rsidRPr="00BE5A82">
        <w:rPr>
          <w:rFonts w:cs="Times New Roman"/>
          <w:b/>
          <w:szCs w:val="28"/>
        </w:rPr>
        <w:t>, Ю. А.</w:t>
      </w:r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Звенидень</w:t>
      </w:r>
      <w:proofErr w:type="spellEnd"/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в</w:t>
      </w:r>
      <w:r w:rsidRPr="00BE5A82">
        <w:rPr>
          <w:rFonts w:cs="Times New Roman"/>
          <w:szCs w:val="28"/>
        </w:rPr>
        <w:t>окальный цикл для меццо-сопрано на стих</w:t>
      </w:r>
      <w:r>
        <w:rPr>
          <w:rFonts w:cs="Times New Roman"/>
          <w:szCs w:val="28"/>
        </w:rPr>
        <w:t xml:space="preserve">и русских поэтов начала XX века. </w:t>
      </w:r>
      <w:r w:rsidRPr="00BE5A82">
        <w:rPr>
          <w:rFonts w:cs="Times New Roman"/>
          <w:szCs w:val="28"/>
        </w:rPr>
        <w:t xml:space="preserve">Пять </w:t>
      </w:r>
      <w:r>
        <w:rPr>
          <w:rFonts w:cs="Times New Roman"/>
          <w:szCs w:val="28"/>
        </w:rPr>
        <w:t>стихотворений Анны Ахматовой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д</w:t>
      </w:r>
      <w:r w:rsidRPr="00BE5A82">
        <w:rPr>
          <w:rFonts w:cs="Times New Roman"/>
          <w:szCs w:val="28"/>
        </w:rPr>
        <w:t>ля соп</w:t>
      </w:r>
      <w:r>
        <w:rPr>
          <w:rFonts w:cs="Times New Roman"/>
          <w:szCs w:val="28"/>
        </w:rPr>
        <w:t xml:space="preserve">рано и фортепиано. </w:t>
      </w:r>
      <w:r w:rsidRPr="00BE5A82">
        <w:rPr>
          <w:rFonts w:cs="Times New Roman"/>
          <w:szCs w:val="28"/>
        </w:rPr>
        <w:t xml:space="preserve">Две песни на стихи </w:t>
      </w:r>
      <w:proofErr w:type="spellStart"/>
      <w:r w:rsidRPr="00BE5A82">
        <w:rPr>
          <w:rFonts w:cs="Times New Roman"/>
          <w:szCs w:val="28"/>
        </w:rPr>
        <w:t>Десанки</w:t>
      </w:r>
      <w:proofErr w:type="spellEnd"/>
      <w:r w:rsidRPr="00BE5A82">
        <w:rPr>
          <w:rFonts w:cs="Times New Roman"/>
          <w:szCs w:val="28"/>
        </w:rPr>
        <w:t xml:space="preserve"> Максимович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д</w:t>
      </w:r>
      <w:r w:rsidRPr="00BE5A82">
        <w:rPr>
          <w:rFonts w:cs="Times New Roman"/>
          <w:szCs w:val="28"/>
        </w:rPr>
        <w:t xml:space="preserve">ля сопрано и фортепиано / Ю. А. </w:t>
      </w:r>
      <w:proofErr w:type="spellStart"/>
      <w:r w:rsidRPr="00BE5A82"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</w:t>
      </w:r>
      <w:r w:rsidRPr="00BE5A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 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2001. – 84 с. –</w:t>
      </w:r>
      <w:r w:rsidRPr="00BE5A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(Золотой репертуар вокалиста).</w:t>
      </w:r>
    </w:p>
    <w:p w:rsidR="00B27212" w:rsidRDefault="00F753C5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Фалик</w:t>
      </w:r>
      <w:proofErr w:type="spellEnd"/>
      <w:r>
        <w:rPr>
          <w:rFonts w:cs="Times New Roman"/>
          <w:b/>
          <w:szCs w:val="28"/>
        </w:rPr>
        <w:t xml:space="preserve">, Ю. А. </w:t>
      </w:r>
      <w:r>
        <w:rPr>
          <w:rFonts w:cs="Times New Roman"/>
          <w:szCs w:val="28"/>
        </w:rPr>
        <w:t>Элегии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концерт : </w:t>
      </w:r>
      <w:r w:rsidRPr="00B8366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д</w:t>
      </w:r>
      <w:r w:rsidRPr="00B8366E">
        <w:rPr>
          <w:rFonts w:cs="Times New Roman"/>
          <w:szCs w:val="28"/>
        </w:rPr>
        <w:t xml:space="preserve">ля солирующего сопрано и смешанного хора без сопровождения] / Ю. А. </w:t>
      </w:r>
      <w:proofErr w:type="spellStart"/>
      <w:r w:rsidRPr="00B8366E">
        <w:rPr>
          <w:rFonts w:cs="Times New Roman"/>
          <w:szCs w:val="28"/>
        </w:rPr>
        <w:t>Фалик</w:t>
      </w:r>
      <w:proofErr w:type="spellEnd"/>
      <w:r w:rsidRPr="00B8366E">
        <w:rPr>
          <w:rFonts w:cs="Times New Roman"/>
          <w:szCs w:val="28"/>
        </w:rPr>
        <w:t xml:space="preserve"> ; </w:t>
      </w:r>
      <w:r>
        <w:rPr>
          <w:rFonts w:cs="Times New Roman"/>
          <w:szCs w:val="28"/>
        </w:rPr>
        <w:t>стихи А. Ахматова, Н. Гумилев. – 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2001. – 28 с.</w:t>
      </w:r>
    </w:p>
    <w:p w:rsid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DD1A8F">
        <w:rPr>
          <w:rFonts w:cs="Times New Roman"/>
          <w:b/>
          <w:szCs w:val="28"/>
        </w:rPr>
        <w:t>Фалик</w:t>
      </w:r>
      <w:proofErr w:type="spellEnd"/>
      <w:r w:rsidRPr="00DD1A8F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 w:rsidRPr="00DD1A8F">
        <w:rPr>
          <w:rFonts w:cs="Times New Roman"/>
          <w:szCs w:val="28"/>
        </w:rPr>
        <w:t>Литургические песнопения</w:t>
      </w:r>
      <w:proofErr w:type="gramStart"/>
      <w:r w:rsidRPr="00DD1A8F">
        <w:rPr>
          <w:rFonts w:cs="Times New Roman"/>
          <w:szCs w:val="28"/>
        </w:rPr>
        <w:t xml:space="preserve"> :</w:t>
      </w:r>
      <w:proofErr w:type="gramEnd"/>
      <w:r w:rsidRPr="00DD1A8F">
        <w:rPr>
          <w:rFonts w:cs="Times New Roman"/>
          <w:szCs w:val="28"/>
        </w:rPr>
        <w:t xml:space="preserve"> для</w:t>
      </w:r>
      <w:r>
        <w:rPr>
          <w:rFonts w:cs="Times New Roman"/>
          <w:szCs w:val="28"/>
        </w:rPr>
        <w:t xml:space="preserve"> смешанного хора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 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2002. – </w:t>
      </w:r>
      <w:r w:rsidRPr="00DD1A8F">
        <w:rPr>
          <w:rFonts w:cs="Times New Roman"/>
          <w:szCs w:val="28"/>
        </w:rPr>
        <w:t>79 с.</w:t>
      </w:r>
    </w:p>
    <w:p w:rsidR="00F753C5" w:rsidRDefault="00F753C5" w:rsidP="00F753C5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342DAD">
        <w:rPr>
          <w:rFonts w:cs="Times New Roman"/>
          <w:b/>
          <w:szCs w:val="28"/>
        </w:rPr>
        <w:t>Фалик</w:t>
      </w:r>
      <w:proofErr w:type="spellEnd"/>
      <w:r w:rsidRPr="00342DAD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 w:rsidRPr="00342DAD">
        <w:rPr>
          <w:rFonts w:cs="Times New Roman"/>
          <w:szCs w:val="28"/>
        </w:rPr>
        <w:t>Песни Беранже</w:t>
      </w:r>
      <w:proofErr w:type="gramStart"/>
      <w:r w:rsidRPr="00342DAD">
        <w:rPr>
          <w:rFonts w:cs="Times New Roman"/>
          <w:szCs w:val="28"/>
        </w:rPr>
        <w:t xml:space="preserve"> :</w:t>
      </w:r>
      <w:proofErr w:type="gramEnd"/>
      <w:r w:rsidRPr="00342DAD">
        <w:rPr>
          <w:rFonts w:cs="Times New Roman"/>
          <w:szCs w:val="28"/>
        </w:rPr>
        <w:t xml:space="preserve"> для баритона и фортепиано / Ю. </w:t>
      </w:r>
      <w:r>
        <w:rPr>
          <w:rFonts w:cs="Times New Roman"/>
          <w:szCs w:val="28"/>
        </w:rPr>
        <w:t xml:space="preserve">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 xml:space="preserve"> ; вольный перевод с французского Л. Куклина. –</w:t>
      </w:r>
      <w:r w:rsidRPr="00342DAD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2003. – 35 с.</w:t>
      </w:r>
    </w:p>
    <w:p w:rsidR="00B8366E" w:rsidRDefault="000B3C33" w:rsidP="00F753C5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lastRenderedPageBreak/>
        <w:t>Фалик</w:t>
      </w:r>
      <w:proofErr w:type="spellEnd"/>
      <w:r>
        <w:rPr>
          <w:rFonts w:cs="Times New Roman"/>
          <w:b/>
          <w:szCs w:val="28"/>
        </w:rPr>
        <w:t xml:space="preserve">, Ю. А. </w:t>
      </w:r>
      <w:r w:rsidRPr="000B3C33">
        <w:rPr>
          <w:rFonts w:cs="Times New Roman"/>
          <w:szCs w:val="28"/>
        </w:rPr>
        <w:t xml:space="preserve">Четыре хора </w:t>
      </w:r>
      <w:r>
        <w:rPr>
          <w:rFonts w:cs="Times New Roman"/>
          <w:szCs w:val="28"/>
        </w:rPr>
        <w:t>на стихи Арсения Тарковского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д</w:t>
      </w:r>
      <w:r w:rsidRPr="000B3C33">
        <w:rPr>
          <w:rFonts w:cs="Times New Roman"/>
          <w:szCs w:val="28"/>
        </w:rPr>
        <w:t xml:space="preserve">ля смешанного хора a </w:t>
      </w:r>
      <w:proofErr w:type="spellStart"/>
      <w:r w:rsidRPr="000B3C33">
        <w:rPr>
          <w:rFonts w:cs="Times New Roman"/>
          <w:szCs w:val="28"/>
        </w:rPr>
        <w:t>cappella</w:t>
      </w:r>
      <w:proofErr w:type="spellEnd"/>
      <w:r w:rsidRPr="000B3C33">
        <w:rPr>
          <w:rFonts w:cs="Times New Roman"/>
          <w:szCs w:val="28"/>
        </w:rPr>
        <w:t xml:space="preserve"> / Ю. А. </w:t>
      </w:r>
      <w:proofErr w:type="spellStart"/>
      <w:r w:rsidRPr="000B3C33">
        <w:rPr>
          <w:rFonts w:cs="Times New Roman"/>
          <w:szCs w:val="28"/>
        </w:rPr>
        <w:t>Фалик</w:t>
      </w:r>
      <w:proofErr w:type="spellEnd"/>
      <w:r w:rsidRPr="000B3C33">
        <w:rPr>
          <w:rFonts w:cs="Times New Roman"/>
          <w:szCs w:val="28"/>
        </w:rPr>
        <w:t xml:space="preserve"> ; авт</w:t>
      </w:r>
      <w:r>
        <w:rPr>
          <w:rFonts w:cs="Times New Roman"/>
          <w:szCs w:val="28"/>
        </w:rPr>
        <w:t>ор слов А. Тарковский. – 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2003. – 19 с</w:t>
      </w:r>
      <w:r w:rsidRPr="000B3C33">
        <w:rPr>
          <w:rFonts w:cs="Times New Roman"/>
          <w:szCs w:val="28"/>
        </w:rPr>
        <w:t>.</w:t>
      </w:r>
      <w:r w:rsidR="001D3BD3" w:rsidRPr="000B3C33">
        <w:rPr>
          <w:rFonts w:cs="Times New Roman"/>
          <w:bCs/>
          <w:color w:val="000000" w:themeColor="text1"/>
          <w:szCs w:val="28"/>
        </w:rPr>
        <w:tab/>
      </w:r>
    </w:p>
    <w:p w:rsidR="00E16461" w:rsidRDefault="00C542AE" w:rsidP="00E16461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C542AE">
        <w:rPr>
          <w:rFonts w:cs="Times New Roman"/>
          <w:b/>
          <w:szCs w:val="28"/>
        </w:rPr>
        <w:t>Фалик</w:t>
      </w:r>
      <w:proofErr w:type="spellEnd"/>
      <w:r w:rsidRPr="00C542AE">
        <w:rPr>
          <w:rFonts w:cs="Times New Roman"/>
          <w:b/>
          <w:szCs w:val="28"/>
        </w:rPr>
        <w:t>, Ю. А.</w:t>
      </w:r>
      <w:r>
        <w:rPr>
          <w:rFonts w:cs="Times New Roman"/>
          <w:b/>
          <w:szCs w:val="28"/>
        </w:rPr>
        <w:t xml:space="preserve"> </w:t>
      </w:r>
      <w:r w:rsidRPr="00C542AE">
        <w:rPr>
          <w:rFonts w:cs="Times New Roman"/>
          <w:szCs w:val="28"/>
        </w:rPr>
        <w:t>Духовная музыка</w:t>
      </w:r>
      <w:proofErr w:type="gramStart"/>
      <w:r w:rsidRPr="00C542AE">
        <w:rPr>
          <w:rFonts w:cs="Times New Roman"/>
          <w:szCs w:val="28"/>
        </w:rPr>
        <w:t xml:space="preserve"> :</w:t>
      </w:r>
      <w:proofErr w:type="gramEnd"/>
      <w:r w:rsidRPr="00C542AE">
        <w:rPr>
          <w:rFonts w:cs="Times New Roman"/>
          <w:szCs w:val="28"/>
        </w:rPr>
        <w:t xml:space="preserve"> для хора без сопровождения</w:t>
      </w:r>
      <w:r>
        <w:rPr>
          <w:rFonts w:cs="Times New Roman"/>
          <w:szCs w:val="28"/>
        </w:rPr>
        <w:t xml:space="preserve">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</w:t>
      </w:r>
      <w:r w:rsidRPr="00C542AE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2007. –</w:t>
      </w:r>
      <w:r w:rsidR="00C93DD0">
        <w:rPr>
          <w:rFonts w:cs="Times New Roman"/>
          <w:szCs w:val="28"/>
        </w:rPr>
        <w:t xml:space="preserve"> 112 с. –</w:t>
      </w:r>
      <w:r w:rsidRPr="00C542AE">
        <w:rPr>
          <w:rFonts w:cs="Times New Roman"/>
          <w:szCs w:val="28"/>
        </w:rPr>
        <w:t xml:space="preserve"> (Хоровая музыка</w:t>
      </w:r>
      <w:proofErr w:type="gramStart"/>
      <w:r>
        <w:rPr>
          <w:rFonts w:cs="Times New Roman"/>
          <w:szCs w:val="28"/>
        </w:rPr>
        <w:t xml:space="preserve"> </w:t>
      </w:r>
      <w:r w:rsidRPr="00C542AE">
        <w:rPr>
          <w:rFonts w:cs="Times New Roman"/>
          <w:szCs w:val="28"/>
        </w:rPr>
        <w:t>;</w:t>
      </w:r>
      <w:proofErr w:type="gramEnd"/>
      <w:r w:rsidRPr="00C542AE">
        <w:rPr>
          <w:rFonts w:cs="Times New Roman"/>
          <w:szCs w:val="28"/>
        </w:rPr>
        <w:t xml:space="preserve"> </w:t>
      </w:r>
      <w:proofErr w:type="spellStart"/>
      <w:r w:rsidRPr="00C542AE">
        <w:rPr>
          <w:rFonts w:cs="Times New Roman"/>
          <w:szCs w:val="28"/>
        </w:rPr>
        <w:t>вып</w:t>
      </w:r>
      <w:proofErr w:type="spellEnd"/>
      <w:r w:rsidRPr="00C542AE">
        <w:rPr>
          <w:rFonts w:cs="Times New Roman"/>
          <w:szCs w:val="28"/>
        </w:rPr>
        <w:t>. 2).</w:t>
      </w:r>
    </w:p>
    <w:p w:rsid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7601A4">
        <w:rPr>
          <w:rFonts w:cs="Times New Roman"/>
          <w:b/>
          <w:szCs w:val="28"/>
        </w:rPr>
        <w:t>Фалик</w:t>
      </w:r>
      <w:proofErr w:type="spellEnd"/>
      <w:r w:rsidRPr="007601A4">
        <w:rPr>
          <w:rFonts w:cs="Times New Roman"/>
          <w:b/>
          <w:szCs w:val="28"/>
        </w:rPr>
        <w:t>, Ю. А.</w:t>
      </w:r>
      <w:r>
        <w:rPr>
          <w:rFonts w:cs="Times New Roman"/>
          <w:szCs w:val="28"/>
        </w:rPr>
        <w:t xml:space="preserve"> </w:t>
      </w:r>
      <w:r w:rsidRPr="002C3F21">
        <w:rPr>
          <w:rFonts w:cs="Times New Roman"/>
          <w:szCs w:val="28"/>
        </w:rPr>
        <w:t>Концерты</w:t>
      </w:r>
      <w:proofErr w:type="gramStart"/>
      <w:r w:rsidRPr="002C3F21">
        <w:rPr>
          <w:rFonts w:cs="Times New Roman"/>
          <w:szCs w:val="28"/>
        </w:rPr>
        <w:t xml:space="preserve"> :</w:t>
      </w:r>
      <w:proofErr w:type="gramEnd"/>
      <w:r w:rsidRPr="002C3F21">
        <w:rPr>
          <w:rFonts w:cs="Times New Roman"/>
          <w:szCs w:val="28"/>
        </w:rPr>
        <w:t xml:space="preserve"> д</w:t>
      </w:r>
      <w:r>
        <w:rPr>
          <w:rFonts w:cs="Times New Roman"/>
          <w:szCs w:val="28"/>
        </w:rPr>
        <w:t xml:space="preserve">ля хора без сопровождения / Ю. А.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 Санкт-Петербург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</w:t>
      </w:r>
      <w:r w:rsidR="0086036A">
        <w:rPr>
          <w:rFonts w:cs="Times New Roman"/>
          <w:szCs w:val="28"/>
        </w:rPr>
        <w:t>р, 2007. – 152 с. –</w:t>
      </w:r>
      <w:r>
        <w:rPr>
          <w:rFonts w:cs="Times New Roman"/>
          <w:szCs w:val="28"/>
        </w:rPr>
        <w:t xml:space="preserve"> (Хоровая музыка</w:t>
      </w:r>
      <w:proofErr w:type="gramStart"/>
      <w:r>
        <w:rPr>
          <w:rFonts w:cs="Times New Roman"/>
          <w:szCs w:val="28"/>
        </w:rPr>
        <w:t xml:space="preserve"> ;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</w:t>
      </w:r>
      <w:r w:rsidRPr="002C3F21">
        <w:rPr>
          <w:rFonts w:cs="Times New Roman"/>
          <w:szCs w:val="28"/>
        </w:rPr>
        <w:t>ып</w:t>
      </w:r>
      <w:proofErr w:type="spellEnd"/>
      <w:r w:rsidRPr="002C3F21">
        <w:rPr>
          <w:rFonts w:cs="Times New Roman"/>
          <w:szCs w:val="28"/>
        </w:rPr>
        <w:t>. 1).</w:t>
      </w:r>
    </w:p>
    <w:p w:rsid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A5558C">
        <w:rPr>
          <w:rFonts w:cs="Times New Roman"/>
          <w:b/>
          <w:szCs w:val="28"/>
        </w:rPr>
        <w:t>Фалик</w:t>
      </w:r>
      <w:proofErr w:type="spellEnd"/>
      <w:r w:rsidRPr="00A5558C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>
        <w:rPr>
          <w:rFonts w:cs="Times New Roman"/>
          <w:szCs w:val="28"/>
        </w:rPr>
        <w:t xml:space="preserve">Хоровые циклы / Юрий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</w:t>
      </w:r>
      <w:r w:rsidRPr="00A5558C">
        <w:rPr>
          <w:rFonts w:cs="Times New Roman"/>
          <w:szCs w:val="28"/>
        </w:rPr>
        <w:t xml:space="preserve"> Санкт-Петербург</w:t>
      </w:r>
      <w:proofErr w:type="gramStart"/>
      <w:r w:rsidRPr="00A5558C"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2007. – 111 с. – (Хоровая музыка</w:t>
      </w:r>
      <w:proofErr w:type="gramStart"/>
      <w:r>
        <w:rPr>
          <w:rFonts w:cs="Times New Roman"/>
          <w:szCs w:val="28"/>
        </w:rPr>
        <w:t xml:space="preserve"> ;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вып</w:t>
      </w:r>
      <w:proofErr w:type="spellEnd"/>
      <w:r>
        <w:rPr>
          <w:rFonts w:cs="Times New Roman"/>
          <w:szCs w:val="28"/>
        </w:rPr>
        <w:t>. 3).</w:t>
      </w:r>
    </w:p>
    <w:p w:rsid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E74683">
        <w:rPr>
          <w:rFonts w:cs="Times New Roman"/>
          <w:b/>
          <w:szCs w:val="28"/>
        </w:rPr>
        <w:t>Фалик</w:t>
      </w:r>
      <w:proofErr w:type="spellEnd"/>
      <w:r w:rsidRPr="00E74683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 w:rsidRPr="00E74683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оровые миниатюры / Юрий </w:t>
      </w:r>
      <w:proofErr w:type="spellStart"/>
      <w:r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>. –</w:t>
      </w:r>
      <w:r w:rsidRPr="00E74683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2007. – 79 с. –</w:t>
      </w:r>
      <w:r w:rsidRPr="00E74683">
        <w:rPr>
          <w:rFonts w:cs="Times New Roman"/>
          <w:szCs w:val="28"/>
        </w:rPr>
        <w:t xml:space="preserve"> (Хоровая музыка</w:t>
      </w:r>
      <w:proofErr w:type="gramStart"/>
      <w:r>
        <w:rPr>
          <w:rFonts w:cs="Times New Roman"/>
          <w:szCs w:val="28"/>
        </w:rPr>
        <w:t xml:space="preserve"> </w:t>
      </w:r>
      <w:r w:rsidRPr="00E74683">
        <w:rPr>
          <w:rFonts w:cs="Times New Roman"/>
          <w:szCs w:val="28"/>
        </w:rPr>
        <w:t>;</w:t>
      </w:r>
      <w:proofErr w:type="gramEnd"/>
      <w:r w:rsidRPr="00E74683">
        <w:rPr>
          <w:rFonts w:cs="Times New Roman"/>
          <w:szCs w:val="28"/>
        </w:rPr>
        <w:t xml:space="preserve"> </w:t>
      </w:r>
      <w:proofErr w:type="spellStart"/>
      <w:r w:rsidRPr="00E74683">
        <w:rPr>
          <w:rFonts w:cs="Times New Roman"/>
          <w:szCs w:val="28"/>
        </w:rPr>
        <w:t>вып</w:t>
      </w:r>
      <w:proofErr w:type="spellEnd"/>
      <w:r w:rsidRPr="00E74683">
        <w:rPr>
          <w:rFonts w:cs="Times New Roman"/>
          <w:szCs w:val="28"/>
        </w:rPr>
        <w:t>. 4).</w:t>
      </w:r>
    </w:p>
    <w:p w:rsidR="00E16461" w:rsidRPr="000D4533" w:rsidRDefault="00E16461" w:rsidP="00E16461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0D4533">
        <w:rPr>
          <w:rFonts w:cs="Times New Roman"/>
          <w:b/>
          <w:szCs w:val="28"/>
        </w:rPr>
        <w:t>Фалик</w:t>
      </w:r>
      <w:proofErr w:type="spellEnd"/>
      <w:r w:rsidRPr="000D4533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>
        <w:rPr>
          <w:rFonts w:cs="Times New Roman"/>
          <w:szCs w:val="28"/>
        </w:rPr>
        <w:t>Книга канцон</w:t>
      </w:r>
      <w:proofErr w:type="gramStart"/>
      <w:r w:rsidRPr="000D4533">
        <w:rPr>
          <w:rFonts w:cs="Times New Roman"/>
          <w:szCs w:val="28"/>
        </w:rPr>
        <w:t xml:space="preserve"> :</w:t>
      </w:r>
      <w:proofErr w:type="gramEnd"/>
      <w:r w:rsidRPr="000D4533">
        <w:rPr>
          <w:rFonts w:cs="Times New Roman"/>
          <w:szCs w:val="28"/>
        </w:rPr>
        <w:t xml:space="preserve"> для смешанно</w:t>
      </w:r>
      <w:r>
        <w:rPr>
          <w:rFonts w:cs="Times New Roman"/>
          <w:szCs w:val="28"/>
        </w:rPr>
        <w:t>го хора без сопровождения / Ю. А.</w:t>
      </w:r>
      <w:r w:rsidRPr="000D4533">
        <w:rPr>
          <w:rFonts w:cs="Times New Roman"/>
          <w:szCs w:val="28"/>
        </w:rPr>
        <w:t xml:space="preserve"> </w:t>
      </w:r>
      <w:proofErr w:type="spellStart"/>
      <w:r w:rsidRPr="000D4533">
        <w:rPr>
          <w:rFonts w:cs="Times New Roman"/>
          <w:szCs w:val="28"/>
        </w:rPr>
        <w:t>Фалик</w:t>
      </w:r>
      <w:proofErr w:type="spellEnd"/>
      <w:r w:rsidRPr="000D45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; стихи европейских поэтов </w:t>
      </w:r>
      <w:r>
        <w:rPr>
          <w:rFonts w:cs="Times New Roman"/>
          <w:szCs w:val="28"/>
          <w:lang w:val="en-US"/>
        </w:rPr>
        <w:t>XI</w:t>
      </w:r>
      <w:r w:rsidRPr="000D4533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XVII</w:t>
      </w:r>
      <w:r>
        <w:rPr>
          <w:rFonts w:cs="Times New Roman"/>
          <w:szCs w:val="28"/>
        </w:rPr>
        <w:t xml:space="preserve"> веков. –</w:t>
      </w:r>
      <w:r w:rsidRPr="000D4533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2008. – 51</w:t>
      </w:r>
      <w:r w:rsidRPr="000D4533">
        <w:rPr>
          <w:rFonts w:cs="Times New Roman"/>
          <w:szCs w:val="28"/>
        </w:rPr>
        <w:t xml:space="preserve"> с.</w:t>
      </w:r>
    </w:p>
    <w:p w:rsidR="00B27212" w:rsidRPr="00B27212" w:rsidRDefault="00DD1A8F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DD1A8F">
        <w:rPr>
          <w:rFonts w:cs="Times New Roman"/>
          <w:b/>
          <w:szCs w:val="28"/>
        </w:rPr>
        <w:t>Фалик</w:t>
      </w:r>
      <w:proofErr w:type="spellEnd"/>
      <w:r w:rsidRPr="00DD1A8F">
        <w:rPr>
          <w:rFonts w:cs="Times New Roman"/>
          <w:b/>
          <w:szCs w:val="28"/>
        </w:rPr>
        <w:t>, Ю. А.</w:t>
      </w:r>
      <w:r>
        <w:rPr>
          <w:rFonts w:cs="Times New Roman"/>
          <w:b/>
          <w:szCs w:val="28"/>
        </w:rPr>
        <w:t xml:space="preserve"> </w:t>
      </w:r>
      <w:r w:rsidRPr="00DD1A8F">
        <w:rPr>
          <w:rFonts w:cs="Times New Roman"/>
          <w:szCs w:val="28"/>
        </w:rPr>
        <w:t>Молитва</w:t>
      </w:r>
      <w:proofErr w:type="gramStart"/>
      <w:r w:rsidRPr="00DD1A8F">
        <w:rPr>
          <w:rFonts w:cs="Times New Roman"/>
          <w:szCs w:val="28"/>
        </w:rPr>
        <w:t xml:space="preserve"> :</w:t>
      </w:r>
      <w:proofErr w:type="gramEnd"/>
      <w:r w:rsidRPr="00DD1A8F">
        <w:rPr>
          <w:rFonts w:cs="Times New Roman"/>
          <w:szCs w:val="28"/>
        </w:rPr>
        <w:t xml:space="preserve"> для хора без</w:t>
      </w:r>
      <w:r>
        <w:rPr>
          <w:rFonts w:cs="Times New Roman"/>
          <w:szCs w:val="28"/>
        </w:rPr>
        <w:t xml:space="preserve"> сопровождения / Ю. А.</w:t>
      </w:r>
      <w:r w:rsidRPr="00DD1A8F">
        <w:rPr>
          <w:rFonts w:cs="Times New Roman"/>
          <w:szCs w:val="28"/>
        </w:rPr>
        <w:t xml:space="preserve"> </w:t>
      </w:r>
      <w:proofErr w:type="spellStart"/>
      <w:r w:rsidRPr="00DD1A8F">
        <w:rPr>
          <w:rFonts w:cs="Times New Roman"/>
          <w:szCs w:val="28"/>
        </w:rPr>
        <w:t>Фалик</w:t>
      </w:r>
      <w:proofErr w:type="spellEnd"/>
      <w:r>
        <w:rPr>
          <w:rFonts w:cs="Times New Roman"/>
          <w:szCs w:val="28"/>
        </w:rPr>
        <w:t xml:space="preserve"> ; автор текста А. Солженицын. –</w:t>
      </w:r>
      <w:r w:rsidRPr="00DD1A8F">
        <w:rPr>
          <w:rFonts w:cs="Times New Roman"/>
          <w:szCs w:val="28"/>
        </w:rPr>
        <w:t xml:space="preserve"> Санкт-Петербург</w:t>
      </w:r>
      <w:proofErr w:type="gramStart"/>
      <w:r w:rsidRPr="00DD1A8F">
        <w:rPr>
          <w:rFonts w:cs="Times New Roman"/>
          <w:szCs w:val="28"/>
        </w:rPr>
        <w:t xml:space="preserve"> :</w:t>
      </w:r>
      <w:proofErr w:type="gramEnd"/>
      <w:r w:rsidRPr="00DD1A8F">
        <w:rPr>
          <w:rFonts w:cs="Times New Roman"/>
          <w:szCs w:val="28"/>
        </w:rPr>
        <w:t xml:space="preserve"> Композитор</w:t>
      </w:r>
      <w:r>
        <w:rPr>
          <w:rFonts w:cs="Times New Roman"/>
          <w:szCs w:val="28"/>
        </w:rPr>
        <w:t>, 2012. –</w:t>
      </w:r>
      <w:r w:rsidRPr="00DD1A8F">
        <w:rPr>
          <w:rFonts w:cs="Times New Roman"/>
          <w:szCs w:val="28"/>
        </w:rPr>
        <w:t xml:space="preserve"> 12 с.</w:t>
      </w:r>
    </w:p>
    <w:p w:rsid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  <w:proofErr w:type="spellStart"/>
      <w:r w:rsidRPr="000D4533">
        <w:rPr>
          <w:rFonts w:cs="Times New Roman"/>
          <w:b/>
          <w:szCs w:val="28"/>
        </w:rPr>
        <w:t>Фалик</w:t>
      </w:r>
      <w:proofErr w:type="spellEnd"/>
      <w:r w:rsidRPr="000D4533">
        <w:rPr>
          <w:rFonts w:cs="Times New Roman"/>
          <w:b/>
          <w:szCs w:val="28"/>
        </w:rPr>
        <w:t>, Ю. А</w:t>
      </w:r>
      <w:r>
        <w:rPr>
          <w:rFonts w:cs="Times New Roman"/>
          <w:b/>
          <w:szCs w:val="28"/>
        </w:rPr>
        <w:t xml:space="preserve">. </w:t>
      </w:r>
      <w:r>
        <w:rPr>
          <w:rFonts w:cs="Times New Roman"/>
          <w:szCs w:val="28"/>
        </w:rPr>
        <w:t>Книга канцон-</w:t>
      </w:r>
      <w:r w:rsidRPr="000D4533">
        <w:rPr>
          <w:rFonts w:cs="Times New Roman"/>
          <w:szCs w:val="28"/>
        </w:rPr>
        <w:t>2</w:t>
      </w:r>
      <w:proofErr w:type="gramStart"/>
      <w:r w:rsidRPr="000D4533">
        <w:rPr>
          <w:rFonts w:cs="Times New Roman"/>
          <w:szCs w:val="28"/>
        </w:rPr>
        <w:t xml:space="preserve"> :</w:t>
      </w:r>
      <w:proofErr w:type="gramEnd"/>
      <w:r w:rsidRPr="000D4533">
        <w:rPr>
          <w:rFonts w:cs="Times New Roman"/>
          <w:szCs w:val="28"/>
        </w:rPr>
        <w:t xml:space="preserve"> для смешанно</w:t>
      </w:r>
      <w:r>
        <w:rPr>
          <w:rFonts w:cs="Times New Roman"/>
          <w:szCs w:val="28"/>
        </w:rPr>
        <w:t>го хора без сопровождения / Ю. А.</w:t>
      </w:r>
      <w:r w:rsidRPr="000D4533">
        <w:rPr>
          <w:rFonts w:cs="Times New Roman"/>
          <w:szCs w:val="28"/>
        </w:rPr>
        <w:t xml:space="preserve"> </w:t>
      </w:r>
      <w:proofErr w:type="spellStart"/>
      <w:r w:rsidRPr="000D4533">
        <w:rPr>
          <w:rFonts w:cs="Times New Roman"/>
          <w:szCs w:val="28"/>
        </w:rPr>
        <w:t>Фалик</w:t>
      </w:r>
      <w:proofErr w:type="spellEnd"/>
      <w:r w:rsidRPr="000D45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; стихи европейских поэтов </w:t>
      </w:r>
      <w:r>
        <w:rPr>
          <w:rFonts w:cs="Times New Roman"/>
          <w:szCs w:val="28"/>
          <w:lang w:val="en-US"/>
        </w:rPr>
        <w:t>XVI</w:t>
      </w:r>
      <w:r w:rsidRPr="000D4533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XVII</w:t>
      </w:r>
      <w:r>
        <w:rPr>
          <w:rFonts w:cs="Times New Roman"/>
          <w:szCs w:val="28"/>
        </w:rPr>
        <w:t xml:space="preserve"> веков. –</w:t>
      </w:r>
      <w:r w:rsidRPr="000D4533">
        <w:rPr>
          <w:rFonts w:cs="Times New Roman"/>
          <w:szCs w:val="28"/>
        </w:rPr>
        <w:t xml:space="preserve"> Санкт-Петербур</w:t>
      </w:r>
      <w:r>
        <w:rPr>
          <w:rFonts w:cs="Times New Roman"/>
          <w:szCs w:val="28"/>
        </w:rPr>
        <w:t>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2013. –</w:t>
      </w:r>
      <w:r w:rsidRPr="000D4533">
        <w:rPr>
          <w:rFonts w:cs="Times New Roman"/>
          <w:szCs w:val="28"/>
        </w:rPr>
        <w:t xml:space="preserve"> 50 с.</w:t>
      </w:r>
    </w:p>
    <w:p w:rsidR="00B27212" w:rsidRPr="00B27212" w:rsidRDefault="00B27212" w:rsidP="00B27212">
      <w:pPr>
        <w:tabs>
          <w:tab w:val="left" w:pos="1068"/>
        </w:tabs>
        <w:spacing w:line="360" w:lineRule="auto"/>
        <w:ind w:firstLine="709"/>
        <w:rPr>
          <w:rFonts w:cs="Times New Roman"/>
          <w:b/>
          <w:szCs w:val="28"/>
        </w:rPr>
      </w:pPr>
    </w:p>
    <w:p w:rsidR="00274470" w:rsidRPr="0098636D" w:rsidRDefault="00385B52" w:rsidP="0098636D">
      <w:pPr>
        <w:spacing w:line="360" w:lineRule="auto"/>
        <w:ind w:firstLine="709"/>
        <w:rPr>
          <w:rFonts w:cs="Times New Roman"/>
          <w:bCs/>
          <w:szCs w:val="28"/>
        </w:rPr>
      </w:pPr>
      <w:r w:rsidRPr="00385B52">
        <w:rPr>
          <w:rFonts w:cs="Times New Roman"/>
          <w:bCs/>
          <w:szCs w:val="28"/>
        </w:rPr>
        <w:t xml:space="preserve">Книжные издания </w:t>
      </w:r>
    </w:p>
    <w:p w:rsidR="003A4243" w:rsidRPr="00385B52" w:rsidRDefault="00385B52" w:rsidP="0098636D">
      <w:pPr>
        <w:spacing w:line="360" w:lineRule="auto"/>
        <w:ind w:firstLine="709"/>
        <w:rPr>
          <w:rFonts w:cs="Times New Roman"/>
          <w:b/>
          <w:bCs/>
          <w:szCs w:val="28"/>
        </w:rPr>
      </w:pPr>
      <w:proofErr w:type="spellStart"/>
      <w:r w:rsidRPr="00385B52">
        <w:rPr>
          <w:rFonts w:cs="Times New Roman"/>
          <w:b/>
          <w:szCs w:val="28"/>
        </w:rPr>
        <w:t>Фалик</w:t>
      </w:r>
      <w:proofErr w:type="spellEnd"/>
      <w:r w:rsidRPr="00385B52">
        <w:rPr>
          <w:rFonts w:cs="Times New Roman"/>
          <w:b/>
          <w:szCs w:val="28"/>
        </w:rPr>
        <w:t>, Ю. А.</w:t>
      </w:r>
      <w:r>
        <w:rPr>
          <w:rFonts w:cs="Times New Roman"/>
          <w:b/>
          <w:bCs/>
          <w:szCs w:val="28"/>
        </w:rPr>
        <w:t xml:space="preserve"> </w:t>
      </w:r>
      <w:r w:rsidRPr="00385B52">
        <w:rPr>
          <w:rFonts w:cs="Times New Roman"/>
          <w:szCs w:val="28"/>
        </w:rPr>
        <w:t>Метаморфозы / Ю. А.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Фалик</w:t>
      </w:r>
      <w:proofErr w:type="spellEnd"/>
      <w:proofErr w:type="gramStart"/>
      <w:r>
        <w:rPr>
          <w:rFonts w:cs="Times New Roman"/>
          <w:szCs w:val="28"/>
        </w:rPr>
        <w:t xml:space="preserve"> ;</w:t>
      </w:r>
      <w:proofErr w:type="gramEnd"/>
      <w:r>
        <w:rPr>
          <w:rFonts w:cs="Times New Roman"/>
          <w:szCs w:val="28"/>
        </w:rPr>
        <w:t xml:space="preserve"> литературная версия В. Фиалковского. –</w:t>
      </w:r>
      <w:r w:rsidRPr="00385B52">
        <w:rPr>
          <w:rFonts w:cs="Times New Roman"/>
          <w:szCs w:val="28"/>
        </w:rPr>
        <w:t xml:space="preserve"> Санкт</w:t>
      </w:r>
      <w:r>
        <w:rPr>
          <w:rFonts w:cs="Times New Roman"/>
          <w:szCs w:val="28"/>
        </w:rPr>
        <w:t>-Петербург</w:t>
      </w:r>
      <w:proofErr w:type="gramStart"/>
      <w:r>
        <w:rPr>
          <w:rFonts w:cs="Times New Roman"/>
          <w:szCs w:val="28"/>
        </w:rPr>
        <w:t xml:space="preserve"> :</w:t>
      </w:r>
      <w:proofErr w:type="gramEnd"/>
      <w:r>
        <w:rPr>
          <w:rFonts w:cs="Times New Roman"/>
          <w:szCs w:val="28"/>
        </w:rPr>
        <w:t xml:space="preserve"> Композитор, 2010. –</w:t>
      </w:r>
      <w:r w:rsidRPr="00385B52">
        <w:rPr>
          <w:rFonts w:cs="Times New Roman"/>
          <w:szCs w:val="28"/>
        </w:rPr>
        <w:t xml:space="preserve"> 368 с.</w:t>
      </w:r>
      <w:proofErr w:type="gramStart"/>
      <w:r w:rsidRPr="00385B52">
        <w:rPr>
          <w:rFonts w:cs="Times New Roman"/>
          <w:szCs w:val="28"/>
        </w:rPr>
        <w:t xml:space="preserve"> :</w:t>
      </w:r>
      <w:proofErr w:type="gramEnd"/>
      <w:r w:rsidRPr="00385B52">
        <w:rPr>
          <w:rFonts w:cs="Times New Roman"/>
          <w:szCs w:val="28"/>
        </w:rPr>
        <w:t xml:space="preserve"> ил.</w:t>
      </w:r>
    </w:p>
    <w:p w:rsidR="00385B52" w:rsidRDefault="00385B52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</w:p>
    <w:p w:rsidR="00274470" w:rsidRDefault="00274470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</w:p>
    <w:p w:rsidR="00B27212" w:rsidRDefault="00B27212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</w:p>
    <w:p w:rsidR="00B27212" w:rsidRDefault="00B27212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</w:p>
    <w:p w:rsidR="001D3BD3" w:rsidRPr="00E90250" w:rsidRDefault="001D3BD3" w:rsidP="001D3BD3">
      <w:pPr>
        <w:tabs>
          <w:tab w:val="left" w:pos="4536"/>
        </w:tabs>
        <w:ind w:firstLine="709"/>
        <w:jc w:val="right"/>
        <w:rPr>
          <w:rFonts w:cs="Times New Roman"/>
          <w:szCs w:val="28"/>
        </w:rPr>
      </w:pPr>
      <w:r w:rsidRPr="00E90250">
        <w:rPr>
          <w:i/>
          <w:color w:val="000000" w:themeColor="text1"/>
          <w:szCs w:val="28"/>
        </w:rPr>
        <w:t>Подготовила</w:t>
      </w:r>
    </w:p>
    <w:p w:rsidR="001D3BD3" w:rsidRPr="00E90250" w:rsidRDefault="001D3BD3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  <w:r w:rsidRPr="00E90250">
        <w:rPr>
          <w:i/>
          <w:color w:val="000000" w:themeColor="text1"/>
          <w:szCs w:val="28"/>
        </w:rPr>
        <w:t xml:space="preserve">Я.И. </w:t>
      </w:r>
      <w:proofErr w:type="spellStart"/>
      <w:r w:rsidRPr="00E90250">
        <w:rPr>
          <w:i/>
          <w:color w:val="000000" w:themeColor="text1"/>
          <w:szCs w:val="28"/>
        </w:rPr>
        <w:t>Луцык</w:t>
      </w:r>
      <w:proofErr w:type="spellEnd"/>
      <w:r w:rsidRPr="00E90250">
        <w:rPr>
          <w:i/>
          <w:color w:val="000000" w:themeColor="text1"/>
          <w:szCs w:val="28"/>
        </w:rPr>
        <w:t>,</w:t>
      </w:r>
    </w:p>
    <w:p w:rsidR="001D3BD3" w:rsidRPr="00E90250" w:rsidRDefault="001D3BD3" w:rsidP="001D3BD3">
      <w:pPr>
        <w:tabs>
          <w:tab w:val="left" w:pos="4536"/>
        </w:tabs>
        <w:ind w:firstLine="709"/>
        <w:jc w:val="right"/>
        <w:rPr>
          <w:i/>
          <w:color w:val="000000" w:themeColor="text1"/>
          <w:szCs w:val="28"/>
        </w:rPr>
      </w:pPr>
      <w:r w:rsidRPr="00E90250">
        <w:rPr>
          <w:i/>
          <w:color w:val="000000" w:themeColor="text1"/>
          <w:szCs w:val="28"/>
        </w:rPr>
        <w:t>заведующая отделом</w:t>
      </w:r>
    </w:p>
    <w:p w:rsidR="001D3BD3" w:rsidRPr="00AA0610" w:rsidRDefault="001D3BD3" w:rsidP="00AA0610">
      <w:pPr>
        <w:tabs>
          <w:tab w:val="left" w:pos="5148"/>
          <w:tab w:val="left" w:pos="7980"/>
        </w:tabs>
        <w:ind w:firstLine="708"/>
        <w:rPr>
          <w:noProof/>
          <w:lang w:eastAsia="ru-RU"/>
        </w:rPr>
      </w:pPr>
      <w:r w:rsidRPr="00E90250">
        <w:rPr>
          <w:i/>
          <w:color w:val="000000" w:themeColor="text1"/>
          <w:szCs w:val="28"/>
        </w:rPr>
        <w:t xml:space="preserve">                                              </w:t>
      </w:r>
      <w:r>
        <w:rPr>
          <w:i/>
          <w:color w:val="000000" w:themeColor="text1"/>
          <w:szCs w:val="28"/>
        </w:rPr>
        <w:t xml:space="preserve">                       </w:t>
      </w:r>
      <w:r w:rsidRPr="00E90250">
        <w:rPr>
          <w:i/>
          <w:color w:val="000000" w:themeColor="text1"/>
          <w:szCs w:val="28"/>
        </w:rPr>
        <w:t>нотных изданий и звукозаписей</w:t>
      </w:r>
      <w:r>
        <w:rPr>
          <w:noProof/>
          <w:lang w:eastAsia="ru-RU"/>
        </w:rPr>
        <w:tab/>
      </w:r>
    </w:p>
    <w:sectPr w:rsidR="001D3BD3" w:rsidRPr="00AA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8B"/>
    <w:rsid w:val="0000657F"/>
    <w:rsid w:val="00033340"/>
    <w:rsid w:val="000746A1"/>
    <w:rsid w:val="000B3C33"/>
    <w:rsid w:val="000D15CA"/>
    <w:rsid w:val="000D4533"/>
    <w:rsid w:val="0010422C"/>
    <w:rsid w:val="00112AA5"/>
    <w:rsid w:val="0011517E"/>
    <w:rsid w:val="001329DB"/>
    <w:rsid w:val="0016351E"/>
    <w:rsid w:val="00164556"/>
    <w:rsid w:val="001D3BD3"/>
    <w:rsid w:val="001E10CE"/>
    <w:rsid w:val="00200972"/>
    <w:rsid w:val="00274470"/>
    <w:rsid w:val="002A38AA"/>
    <w:rsid w:val="002C3F21"/>
    <w:rsid w:val="002F102A"/>
    <w:rsid w:val="003157B1"/>
    <w:rsid w:val="00342DAD"/>
    <w:rsid w:val="00354612"/>
    <w:rsid w:val="00385B52"/>
    <w:rsid w:val="003A237F"/>
    <w:rsid w:val="003A4243"/>
    <w:rsid w:val="003E1F37"/>
    <w:rsid w:val="003E67E4"/>
    <w:rsid w:val="00492BE7"/>
    <w:rsid w:val="0052219A"/>
    <w:rsid w:val="00531B99"/>
    <w:rsid w:val="005555E5"/>
    <w:rsid w:val="00577C3D"/>
    <w:rsid w:val="00595FE7"/>
    <w:rsid w:val="005F47A1"/>
    <w:rsid w:val="00611F4D"/>
    <w:rsid w:val="006123DC"/>
    <w:rsid w:val="006A0FF5"/>
    <w:rsid w:val="006F428F"/>
    <w:rsid w:val="00700F1B"/>
    <w:rsid w:val="007538DA"/>
    <w:rsid w:val="007601A4"/>
    <w:rsid w:val="00772F2A"/>
    <w:rsid w:val="00775C45"/>
    <w:rsid w:val="007C68F9"/>
    <w:rsid w:val="00817277"/>
    <w:rsid w:val="0086036A"/>
    <w:rsid w:val="008708DD"/>
    <w:rsid w:val="00884335"/>
    <w:rsid w:val="0089327F"/>
    <w:rsid w:val="008A6956"/>
    <w:rsid w:val="008D1FA8"/>
    <w:rsid w:val="008E1AB8"/>
    <w:rsid w:val="008F459A"/>
    <w:rsid w:val="009212E0"/>
    <w:rsid w:val="0092196F"/>
    <w:rsid w:val="00925BC3"/>
    <w:rsid w:val="0092610F"/>
    <w:rsid w:val="009346D6"/>
    <w:rsid w:val="00951345"/>
    <w:rsid w:val="00954DC8"/>
    <w:rsid w:val="009603EE"/>
    <w:rsid w:val="0098636D"/>
    <w:rsid w:val="009A6A00"/>
    <w:rsid w:val="009E4515"/>
    <w:rsid w:val="00A07A3B"/>
    <w:rsid w:val="00A13D17"/>
    <w:rsid w:val="00A2167E"/>
    <w:rsid w:val="00A5558C"/>
    <w:rsid w:val="00AA0610"/>
    <w:rsid w:val="00AB029C"/>
    <w:rsid w:val="00AB6F1A"/>
    <w:rsid w:val="00AB7FCB"/>
    <w:rsid w:val="00AC042E"/>
    <w:rsid w:val="00AF4BB0"/>
    <w:rsid w:val="00B27212"/>
    <w:rsid w:val="00B440CD"/>
    <w:rsid w:val="00B7182B"/>
    <w:rsid w:val="00B74E5C"/>
    <w:rsid w:val="00B8366E"/>
    <w:rsid w:val="00B96206"/>
    <w:rsid w:val="00B97B8B"/>
    <w:rsid w:val="00BE337F"/>
    <w:rsid w:val="00BE5A82"/>
    <w:rsid w:val="00C542AE"/>
    <w:rsid w:val="00C61B11"/>
    <w:rsid w:val="00C61D98"/>
    <w:rsid w:val="00C93DD0"/>
    <w:rsid w:val="00CA3ACF"/>
    <w:rsid w:val="00CB5BAE"/>
    <w:rsid w:val="00D4423B"/>
    <w:rsid w:val="00D71550"/>
    <w:rsid w:val="00DC4880"/>
    <w:rsid w:val="00DD1A8F"/>
    <w:rsid w:val="00DF4DF8"/>
    <w:rsid w:val="00DF5837"/>
    <w:rsid w:val="00E10AF3"/>
    <w:rsid w:val="00E16461"/>
    <w:rsid w:val="00E6282E"/>
    <w:rsid w:val="00E71B8D"/>
    <w:rsid w:val="00E74683"/>
    <w:rsid w:val="00E8106B"/>
    <w:rsid w:val="00E93E98"/>
    <w:rsid w:val="00E958B9"/>
    <w:rsid w:val="00F52ABE"/>
    <w:rsid w:val="00F62495"/>
    <w:rsid w:val="00F7403B"/>
    <w:rsid w:val="00F753C5"/>
    <w:rsid w:val="00FC0974"/>
    <w:rsid w:val="00FC1013"/>
    <w:rsid w:val="00FC4BD1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A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167E"/>
    <w:pPr>
      <w:spacing w:before="480"/>
      <w:contextualSpacing/>
      <w:outlineLvl w:val="0"/>
    </w:pPr>
    <w:rPr>
      <w:rFonts w:asciiTheme="majorHAnsi" w:hAnsiTheme="majorHAns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67E"/>
    <w:pPr>
      <w:spacing w:before="200" w:line="271" w:lineRule="auto"/>
      <w:outlineLvl w:val="1"/>
    </w:pPr>
    <w:rPr>
      <w:rFonts w:asciiTheme="majorHAnsi" w:hAnsiTheme="majorHAnsi"/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67E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67E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67E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67E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67E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67E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67E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67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2167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167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167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167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16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216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167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167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2167E"/>
    <w:pPr>
      <w:spacing w:after="300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167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2167E"/>
    <w:rPr>
      <w:rFonts w:asciiTheme="majorHAnsi" w:hAnsiTheme="majorHAnsi"/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67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2167E"/>
    <w:rPr>
      <w:b/>
      <w:bCs/>
    </w:rPr>
  </w:style>
  <w:style w:type="character" w:styleId="a8">
    <w:name w:val="Emphasis"/>
    <w:uiPriority w:val="20"/>
    <w:qFormat/>
    <w:rsid w:val="00A2167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2167E"/>
  </w:style>
  <w:style w:type="paragraph" w:styleId="aa">
    <w:name w:val="List Paragraph"/>
    <w:basedOn w:val="a"/>
    <w:uiPriority w:val="34"/>
    <w:qFormat/>
    <w:rsid w:val="00A216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167E"/>
    <w:rPr>
      <w:rFonts w:asciiTheme="majorHAnsi" w:hAnsiTheme="maj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A2167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216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A2167E"/>
    <w:rPr>
      <w:i/>
      <w:iCs/>
    </w:rPr>
  </w:style>
  <w:style w:type="character" w:styleId="ad">
    <w:name w:val="Subtle Emphasis"/>
    <w:uiPriority w:val="19"/>
    <w:qFormat/>
    <w:rsid w:val="00A2167E"/>
    <w:rPr>
      <w:i/>
      <w:iCs/>
    </w:rPr>
  </w:style>
  <w:style w:type="character" w:styleId="ae">
    <w:name w:val="Intense Emphasis"/>
    <w:uiPriority w:val="21"/>
    <w:qFormat/>
    <w:rsid w:val="00A2167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2167E"/>
    <w:rPr>
      <w:smallCaps/>
    </w:rPr>
  </w:style>
  <w:style w:type="character" w:styleId="af0">
    <w:name w:val="Intense Reference"/>
    <w:uiPriority w:val="32"/>
    <w:qFormat/>
    <w:rsid w:val="00A2167E"/>
    <w:rPr>
      <w:b/>
      <w:bCs/>
      <w:smallCaps/>
    </w:rPr>
  </w:style>
  <w:style w:type="character" w:styleId="af1">
    <w:name w:val="Book Title"/>
    <w:basedOn w:val="a0"/>
    <w:uiPriority w:val="33"/>
    <w:qFormat/>
    <w:rsid w:val="00A2167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2167E"/>
    <w:pPr>
      <w:outlineLvl w:val="9"/>
    </w:pPr>
    <w:rPr>
      <w:rFonts w:ascii="Times New Roman" w:hAnsi="Times New Roman"/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AC04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042E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E71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A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167E"/>
    <w:pPr>
      <w:spacing w:before="480"/>
      <w:contextualSpacing/>
      <w:outlineLvl w:val="0"/>
    </w:pPr>
    <w:rPr>
      <w:rFonts w:asciiTheme="majorHAnsi" w:hAnsiTheme="majorHAns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67E"/>
    <w:pPr>
      <w:spacing w:before="200" w:line="271" w:lineRule="auto"/>
      <w:outlineLvl w:val="1"/>
    </w:pPr>
    <w:rPr>
      <w:rFonts w:asciiTheme="majorHAnsi" w:hAnsiTheme="majorHAnsi"/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67E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67E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67E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67E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67E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67E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67E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67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2167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167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167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167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16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216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167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167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2167E"/>
    <w:pPr>
      <w:spacing w:after="300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167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2167E"/>
    <w:rPr>
      <w:rFonts w:asciiTheme="majorHAnsi" w:hAnsiTheme="majorHAnsi"/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67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2167E"/>
    <w:rPr>
      <w:b/>
      <w:bCs/>
    </w:rPr>
  </w:style>
  <w:style w:type="character" w:styleId="a8">
    <w:name w:val="Emphasis"/>
    <w:uiPriority w:val="20"/>
    <w:qFormat/>
    <w:rsid w:val="00A2167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2167E"/>
  </w:style>
  <w:style w:type="paragraph" w:styleId="aa">
    <w:name w:val="List Paragraph"/>
    <w:basedOn w:val="a"/>
    <w:uiPriority w:val="34"/>
    <w:qFormat/>
    <w:rsid w:val="00A216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167E"/>
    <w:rPr>
      <w:rFonts w:asciiTheme="majorHAnsi" w:hAnsiTheme="maj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A2167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216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A2167E"/>
    <w:rPr>
      <w:i/>
      <w:iCs/>
    </w:rPr>
  </w:style>
  <w:style w:type="character" w:styleId="ad">
    <w:name w:val="Subtle Emphasis"/>
    <w:uiPriority w:val="19"/>
    <w:qFormat/>
    <w:rsid w:val="00A2167E"/>
    <w:rPr>
      <w:i/>
      <w:iCs/>
    </w:rPr>
  </w:style>
  <w:style w:type="character" w:styleId="ae">
    <w:name w:val="Intense Emphasis"/>
    <w:uiPriority w:val="21"/>
    <w:qFormat/>
    <w:rsid w:val="00A2167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2167E"/>
    <w:rPr>
      <w:smallCaps/>
    </w:rPr>
  </w:style>
  <w:style w:type="character" w:styleId="af0">
    <w:name w:val="Intense Reference"/>
    <w:uiPriority w:val="32"/>
    <w:qFormat/>
    <w:rsid w:val="00A2167E"/>
    <w:rPr>
      <w:b/>
      <w:bCs/>
      <w:smallCaps/>
    </w:rPr>
  </w:style>
  <w:style w:type="character" w:styleId="af1">
    <w:name w:val="Book Title"/>
    <w:basedOn w:val="a0"/>
    <w:uiPriority w:val="33"/>
    <w:qFormat/>
    <w:rsid w:val="00A2167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2167E"/>
    <w:pPr>
      <w:outlineLvl w:val="9"/>
    </w:pPr>
    <w:rPr>
      <w:rFonts w:ascii="Times New Roman" w:hAnsi="Times New Roman"/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AC04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042E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E71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6AA7-9349-4369-9ABD-BD3230EA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И.Л.</dc:creator>
  <cp:lastModifiedBy>Сергей Р.В.</cp:lastModifiedBy>
  <cp:revision>717</cp:revision>
  <dcterms:created xsi:type="dcterms:W3CDTF">2026-06-11T12:07:00Z</dcterms:created>
  <dcterms:modified xsi:type="dcterms:W3CDTF">2026-07-06T08:38:00Z</dcterms:modified>
</cp:coreProperties>
</file>